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4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1530"/>
        <w:gridCol w:w="1890"/>
        <w:gridCol w:w="8928"/>
      </w:tblGrid>
      <w:tr w:rsidR="00464299" w:rsidTr="00774464">
        <w:tc>
          <w:tcPr>
            <w:tcW w:w="1795" w:type="dxa"/>
          </w:tcPr>
          <w:p w:rsidR="00464299" w:rsidRDefault="00464299" w:rsidP="000F5D49">
            <w:pPr>
              <w:pStyle w:val="NoSpacing"/>
            </w:pPr>
            <w:r>
              <w:t>Pre-</w:t>
            </w:r>
            <w:proofErr w:type="spellStart"/>
            <w:r>
              <w:t>Ancestoral</w:t>
            </w:r>
            <w:proofErr w:type="spellEnd"/>
          </w:p>
          <w:p w:rsidR="00464299" w:rsidRDefault="00464299" w:rsidP="000F5D49">
            <w:pPr>
              <w:pStyle w:val="NoSpacing"/>
            </w:pPr>
            <w:r>
              <w:t>History</w:t>
            </w:r>
          </w:p>
        </w:tc>
        <w:tc>
          <w:tcPr>
            <w:tcW w:w="1530" w:type="dxa"/>
          </w:tcPr>
          <w:p w:rsidR="00464299" w:rsidRDefault="00464299" w:rsidP="000F5D49">
            <w:pPr>
              <w:pStyle w:val="NoSpacing"/>
            </w:pPr>
            <w:r>
              <w:t>Unknown</w:t>
            </w:r>
          </w:p>
        </w:tc>
        <w:tc>
          <w:tcPr>
            <w:tcW w:w="1890" w:type="dxa"/>
          </w:tcPr>
          <w:p w:rsidR="00464299" w:rsidRDefault="00464299" w:rsidP="00464299">
            <w:pPr>
              <w:pStyle w:val="NoSpacing"/>
            </w:pPr>
            <w:r>
              <w:t>Genesis 1-3</w:t>
            </w:r>
          </w:p>
          <w:p w:rsidR="00464299" w:rsidRDefault="00464299" w:rsidP="00464299">
            <w:pPr>
              <w:pStyle w:val="NoSpacing"/>
            </w:pPr>
            <w:r>
              <w:t>Genesis 4-11</w:t>
            </w:r>
          </w:p>
        </w:tc>
        <w:tc>
          <w:tcPr>
            <w:tcW w:w="8928" w:type="dxa"/>
          </w:tcPr>
          <w:p w:rsidR="00464299" w:rsidRDefault="00464299" w:rsidP="000F5D49">
            <w:pPr>
              <w:pStyle w:val="NoSpacing"/>
            </w:pPr>
            <w:r>
              <w:t>Creation -  2 Narratives</w:t>
            </w:r>
          </w:p>
          <w:p w:rsidR="00464299" w:rsidRDefault="00464299" w:rsidP="000F5D49">
            <w:pPr>
              <w:pStyle w:val="NoSpacing"/>
            </w:pPr>
            <w:r>
              <w:t>Adam and Eve; Cain and Abel; Noah and the Flood; Tower of Babel</w:t>
            </w:r>
          </w:p>
        </w:tc>
      </w:tr>
      <w:tr w:rsidR="00464299" w:rsidTr="00774464">
        <w:tc>
          <w:tcPr>
            <w:tcW w:w="1795" w:type="dxa"/>
          </w:tcPr>
          <w:p w:rsidR="00464299" w:rsidRDefault="00464299" w:rsidP="000F5D49">
            <w:pPr>
              <w:pStyle w:val="NoSpacing"/>
            </w:pPr>
            <w:r>
              <w:t>A Nation is Born</w:t>
            </w:r>
          </w:p>
          <w:p w:rsidR="00464299" w:rsidRDefault="00464299" w:rsidP="000F5D49">
            <w:pPr>
              <w:pStyle w:val="NoSpacing"/>
            </w:pPr>
            <w:proofErr w:type="spellStart"/>
            <w:r>
              <w:t>Ancestoral</w:t>
            </w:r>
            <w:proofErr w:type="spellEnd"/>
            <w:r>
              <w:t xml:space="preserve"> History</w:t>
            </w:r>
          </w:p>
        </w:tc>
        <w:tc>
          <w:tcPr>
            <w:tcW w:w="1530" w:type="dxa"/>
          </w:tcPr>
          <w:p w:rsidR="00464299" w:rsidRDefault="00464299" w:rsidP="000F5D49">
            <w:pPr>
              <w:pStyle w:val="NoSpacing"/>
            </w:pPr>
            <w:r>
              <w:t>1800 BCE??  --</w:t>
            </w:r>
          </w:p>
          <w:p w:rsidR="00464299" w:rsidRDefault="00464299" w:rsidP="000F5D49">
            <w:pPr>
              <w:pStyle w:val="NoSpacing"/>
            </w:pPr>
            <w:r>
              <w:t>1500 BCE??</w:t>
            </w:r>
          </w:p>
        </w:tc>
        <w:tc>
          <w:tcPr>
            <w:tcW w:w="1890" w:type="dxa"/>
          </w:tcPr>
          <w:p w:rsidR="00464299" w:rsidRDefault="00464299" w:rsidP="000F5D49">
            <w:pPr>
              <w:pStyle w:val="NoSpacing"/>
            </w:pPr>
            <w:r>
              <w:t>Genesis 15 – 50</w:t>
            </w:r>
          </w:p>
        </w:tc>
        <w:tc>
          <w:tcPr>
            <w:tcW w:w="8928" w:type="dxa"/>
          </w:tcPr>
          <w:p w:rsidR="00464299" w:rsidRDefault="00464299" w:rsidP="000F5D49">
            <w:pPr>
              <w:pStyle w:val="NoSpacing"/>
            </w:pPr>
            <w:r>
              <w:t>Israel’s Ancestors –Abraham – Isaac – Jacob – Joseph</w:t>
            </w:r>
          </w:p>
          <w:p w:rsidR="00464299" w:rsidRDefault="00464299" w:rsidP="000F5D49">
            <w:pPr>
              <w:pStyle w:val="NoSpacing"/>
            </w:pPr>
            <w:r>
              <w:t>COVENANT to ABRAHAM</w:t>
            </w:r>
          </w:p>
        </w:tc>
      </w:tr>
      <w:tr w:rsidR="00464299" w:rsidTr="00774464">
        <w:trPr>
          <w:trHeight w:val="144"/>
        </w:trPr>
        <w:tc>
          <w:tcPr>
            <w:tcW w:w="1795" w:type="dxa"/>
          </w:tcPr>
          <w:p w:rsidR="00464299" w:rsidRDefault="00464299" w:rsidP="000F5D49">
            <w:pPr>
              <w:pStyle w:val="NoSpacing"/>
            </w:pPr>
            <w:r>
              <w:t>Israel in Egypt</w:t>
            </w:r>
          </w:p>
          <w:p w:rsidR="00464299" w:rsidRDefault="00464299" w:rsidP="000F5D49">
            <w:pPr>
              <w:pStyle w:val="NoSpacing"/>
            </w:pPr>
            <w:r>
              <w:t>In Slavery</w:t>
            </w:r>
          </w:p>
        </w:tc>
        <w:tc>
          <w:tcPr>
            <w:tcW w:w="1530" w:type="dxa"/>
          </w:tcPr>
          <w:p w:rsidR="00464299" w:rsidRDefault="00464299" w:rsidP="000F5D49">
            <w:pPr>
              <w:pStyle w:val="NoSpacing"/>
            </w:pPr>
            <w:r>
              <w:t>1500 BCE?? –</w:t>
            </w:r>
          </w:p>
          <w:p w:rsidR="00464299" w:rsidRDefault="00464299" w:rsidP="000F5D49">
            <w:pPr>
              <w:pStyle w:val="NoSpacing"/>
            </w:pPr>
            <w:r>
              <w:t>1280 BCE??</w:t>
            </w:r>
          </w:p>
        </w:tc>
        <w:tc>
          <w:tcPr>
            <w:tcW w:w="1890" w:type="dxa"/>
          </w:tcPr>
          <w:p w:rsidR="00464299" w:rsidRDefault="00464299" w:rsidP="000F5D49">
            <w:pPr>
              <w:pStyle w:val="NoSpacing"/>
            </w:pPr>
            <w:r>
              <w:t>None</w:t>
            </w:r>
          </w:p>
        </w:tc>
        <w:tc>
          <w:tcPr>
            <w:tcW w:w="8928" w:type="dxa"/>
          </w:tcPr>
          <w:p w:rsidR="00464299" w:rsidRDefault="00464299" w:rsidP="000F5D49">
            <w:pPr>
              <w:pStyle w:val="NoSpacing"/>
            </w:pPr>
            <w:r>
              <w:t>No significant history of Israel written during their Egyptian slavery</w:t>
            </w:r>
          </w:p>
        </w:tc>
      </w:tr>
      <w:tr w:rsidR="00464299" w:rsidTr="00774464">
        <w:tc>
          <w:tcPr>
            <w:tcW w:w="1795" w:type="dxa"/>
          </w:tcPr>
          <w:p w:rsidR="00464299" w:rsidRDefault="003078A1" w:rsidP="000F5D49">
            <w:pPr>
              <w:pStyle w:val="NoSpacing"/>
            </w:pPr>
            <w:r>
              <w:t>Exodus</w:t>
            </w:r>
          </w:p>
          <w:p w:rsidR="003078A1" w:rsidRDefault="003078A1" w:rsidP="000F5D49">
            <w:pPr>
              <w:pStyle w:val="NoSpacing"/>
            </w:pPr>
            <w:r>
              <w:t>Wilderness Wandering to</w:t>
            </w:r>
          </w:p>
          <w:p w:rsidR="003078A1" w:rsidRDefault="003078A1" w:rsidP="000F5D49">
            <w:pPr>
              <w:pStyle w:val="NoSpacing"/>
            </w:pPr>
            <w:r>
              <w:t>Canaan</w:t>
            </w:r>
          </w:p>
        </w:tc>
        <w:tc>
          <w:tcPr>
            <w:tcW w:w="1530" w:type="dxa"/>
          </w:tcPr>
          <w:p w:rsidR="006450A8" w:rsidRDefault="006450A8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</w:p>
          <w:p w:rsidR="00464299" w:rsidRDefault="003078A1" w:rsidP="000F5D49">
            <w:pPr>
              <w:pStyle w:val="NoSpacing"/>
            </w:pPr>
            <w:r>
              <w:t>??1280 BCE</w:t>
            </w:r>
          </w:p>
          <w:p w:rsidR="003078A1" w:rsidRDefault="003078A1" w:rsidP="000F5D49">
            <w:pPr>
              <w:pStyle w:val="NoSpacing"/>
            </w:pPr>
            <w:r>
              <w:t>??1240 BCE</w:t>
            </w:r>
          </w:p>
        </w:tc>
        <w:tc>
          <w:tcPr>
            <w:tcW w:w="1890" w:type="dxa"/>
          </w:tcPr>
          <w:p w:rsidR="00464299" w:rsidRDefault="003078A1" w:rsidP="000F5D49">
            <w:pPr>
              <w:pStyle w:val="NoSpacing"/>
            </w:pPr>
            <w:r>
              <w:t>Exodus</w:t>
            </w:r>
          </w:p>
          <w:p w:rsidR="00CA45CD" w:rsidRDefault="00CA45CD" w:rsidP="000F5D49">
            <w:pPr>
              <w:pStyle w:val="NoSpacing"/>
            </w:pPr>
          </w:p>
          <w:p w:rsidR="00CA45CD" w:rsidRDefault="003078A1" w:rsidP="000F5D49">
            <w:pPr>
              <w:pStyle w:val="NoSpacing"/>
            </w:pPr>
            <w:r>
              <w:t>Leviticus</w:t>
            </w:r>
          </w:p>
          <w:p w:rsidR="00CA45CD" w:rsidRDefault="00CA45CD" w:rsidP="000F5D49">
            <w:pPr>
              <w:pStyle w:val="NoSpacing"/>
            </w:pPr>
          </w:p>
          <w:p w:rsidR="003078A1" w:rsidRDefault="003078A1" w:rsidP="000F5D49">
            <w:pPr>
              <w:pStyle w:val="NoSpacing"/>
            </w:pPr>
            <w:r>
              <w:t>Numbers</w:t>
            </w:r>
          </w:p>
          <w:p w:rsidR="00CA45CD" w:rsidRDefault="00CA45CD" w:rsidP="000F5D49">
            <w:pPr>
              <w:pStyle w:val="NoSpacing"/>
            </w:pPr>
          </w:p>
          <w:p w:rsidR="003078A1" w:rsidRDefault="003078A1" w:rsidP="000F5D49">
            <w:pPr>
              <w:pStyle w:val="NoSpacing"/>
            </w:pPr>
            <w:r>
              <w:t>Deuteronomy</w:t>
            </w:r>
          </w:p>
        </w:tc>
        <w:tc>
          <w:tcPr>
            <w:tcW w:w="8928" w:type="dxa"/>
          </w:tcPr>
          <w:p w:rsidR="00464299" w:rsidRDefault="00CA45CD" w:rsidP="000F5D49">
            <w:pPr>
              <w:pStyle w:val="NoSpacing"/>
            </w:pPr>
            <w:r>
              <w:t>Moses leads Israel out of slavery from Egypt</w:t>
            </w:r>
          </w:p>
          <w:p w:rsidR="00CA45CD" w:rsidRDefault="00CA45CD" w:rsidP="000F5D49">
            <w:pPr>
              <w:pStyle w:val="NoSpacing"/>
            </w:pPr>
            <w:r>
              <w:t>Sinai COVENANT- Obey Yahweh - be blessed; Disobey</w:t>
            </w:r>
            <w:proofErr w:type="gramStart"/>
            <w:r>
              <w:t>-  be</w:t>
            </w:r>
            <w:proofErr w:type="gramEnd"/>
            <w:r>
              <w:t xml:space="preserve"> punished </w:t>
            </w:r>
            <w:r w:rsidR="000749F3">
              <w:t xml:space="preserve">Yahweh </w:t>
            </w:r>
            <w:r>
              <w:t>thru Moses gives Israel the Law; 10 Commandments.</w:t>
            </w:r>
          </w:p>
          <w:p w:rsidR="00CA45CD" w:rsidRDefault="00CA45CD" w:rsidP="000F5D49">
            <w:pPr>
              <w:pStyle w:val="NoSpacing"/>
            </w:pPr>
            <w:r>
              <w:t>The Bible from here on records Israel’s repeated history of violating their COVENANT with Yahweh and the Law of Moses.</w:t>
            </w:r>
          </w:p>
          <w:p w:rsidR="00CA45CD" w:rsidRDefault="00CA45CD" w:rsidP="000F5D49">
            <w:pPr>
              <w:pStyle w:val="NoSpacing"/>
            </w:pPr>
            <w:r>
              <w:t>Palestinian Land  COVENANT</w:t>
            </w:r>
          </w:p>
          <w:p w:rsidR="00CA45CD" w:rsidRDefault="00CA45CD" w:rsidP="000F5D49">
            <w:pPr>
              <w:pStyle w:val="NoSpacing"/>
            </w:pPr>
            <w:r>
              <w:t>At the end of Deuteronomy Moses dies.</w:t>
            </w:r>
          </w:p>
        </w:tc>
      </w:tr>
      <w:tr w:rsidR="00464299" w:rsidTr="00774464">
        <w:tc>
          <w:tcPr>
            <w:tcW w:w="1795" w:type="dxa"/>
          </w:tcPr>
          <w:p w:rsidR="006450A8" w:rsidRDefault="006450A8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</w:p>
          <w:p w:rsidR="006450A8" w:rsidRDefault="000749F3" w:rsidP="000F5D49">
            <w:pPr>
              <w:pStyle w:val="NoSpacing"/>
            </w:pPr>
            <w:r>
              <w:t xml:space="preserve">We have </w:t>
            </w:r>
          </w:p>
          <w:p w:rsidR="000749F3" w:rsidRDefault="000749F3" w:rsidP="000F5D49">
            <w:pPr>
              <w:pStyle w:val="NoSpacing"/>
            </w:pPr>
            <w:r>
              <w:t>NO</w:t>
            </w:r>
            <w:r w:rsidR="006450A8">
              <w:t xml:space="preserve">  KING</w:t>
            </w:r>
          </w:p>
        </w:tc>
        <w:tc>
          <w:tcPr>
            <w:tcW w:w="1530" w:type="dxa"/>
          </w:tcPr>
          <w:p w:rsidR="006450A8" w:rsidRDefault="006450A8" w:rsidP="000F5D49">
            <w:pPr>
              <w:pStyle w:val="NoSpacing"/>
            </w:pPr>
            <w:r>
              <w:t>1200? BCE 1240? BCE</w:t>
            </w:r>
          </w:p>
          <w:p w:rsidR="006450A8" w:rsidRDefault="006450A8" w:rsidP="000F5D49">
            <w:pPr>
              <w:pStyle w:val="NoSpacing"/>
            </w:pPr>
            <w:r>
              <w:t xml:space="preserve">   To</w:t>
            </w:r>
          </w:p>
          <w:p w:rsidR="000749F3" w:rsidRDefault="006450A8" w:rsidP="000F5D49">
            <w:pPr>
              <w:pStyle w:val="NoSpacing"/>
            </w:pPr>
            <w:r>
              <w:t xml:space="preserve"> 1025 </w:t>
            </w:r>
            <w:proofErr w:type="gramStart"/>
            <w:r>
              <w:t>BCE ???</w:t>
            </w:r>
            <w:proofErr w:type="gramEnd"/>
          </w:p>
          <w:p w:rsidR="006450A8" w:rsidRDefault="006450A8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</w:p>
        </w:tc>
        <w:tc>
          <w:tcPr>
            <w:tcW w:w="1890" w:type="dxa"/>
          </w:tcPr>
          <w:p w:rsidR="000749F3" w:rsidRDefault="006450A8" w:rsidP="000F5D49">
            <w:pPr>
              <w:pStyle w:val="NoSpacing"/>
            </w:pPr>
            <w:r>
              <w:t>Joshua</w:t>
            </w:r>
          </w:p>
          <w:p w:rsidR="006450A8" w:rsidRDefault="006450A8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  <w:r>
              <w:t>Judges</w:t>
            </w:r>
          </w:p>
          <w:p w:rsidR="006450A8" w:rsidRDefault="006450A8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  <w:r>
              <w:t>Ruth</w:t>
            </w:r>
          </w:p>
        </w:tc>
        <w:tc>
          <w:tcPr>
            <w:tcW w:w="8928" w:type="dxa"/>
          </w:tcPr>
          <w:p w:rsidR="000749F3" w:rsidRDefault="006450A8" w:rsidP="000749F3">
            <w:pPr>
              <w:pStyle w:val="NoSpacing"/>
            </w:pPr>
            <w:r>
              <w:t>Joshua – Leads Israel into the Promised Land of Canaan</w:t>
            </w:r>
          </w:p>
          <w:p w:rsidR="006450A8" w:rsidRDefault="006450A8" w:rsidP="000749F3">
            <w:pPr>
              <w:pStyle w:val="NoSpacing"/>
            </w:pPr>
            <w:r>
              <w:t xml:space="preserve">    Rahab -- Canaanite woman helps Joshua defeat her own people</w:t>
            </w:r>
          </w:p>
          <w:p w:rsidR="006450A8" w:rsidRDefault="006450A8" w:rsidP="000749F3">
            <w:pPr>
              <w:pStyle w:val="NoSpacing"/>
            </w:pPr>
          </w:p>
          <w:p w:rsidR="006450A8" w:rsidRDefault="006450A8" w:rsidP="000749F3">
            <w:pPr>
              <w:pStyle w:val="NoSpacing"/>
            </w:pPr>
            <w:r>
              <w:t>Judges – 12 local charismatic leaders who act for Yahweh in repeatedly delivering a tribe from their repeated sin and apost</w:t>
            </w:r>
            <w:r w:rsidR="00A713C0">
              <w:t>as</w:t>
            </w:r>
            <w:r>
              <w:t>y and back to Yahweh</w:t>
            </w:r>
          </w:p>
          <w:p w:rsidR="006450A8" w:rsidRDefault="006450A8" w:rsidP="000749F3">
            <w:pPr>
              <w:pStyle w:val="NoSpacing"/>
            </w:pPr>
            <w:r>
              <w:t>Ruth – an enemy [Moabite] and a foreigner becomes Kind David’s Great Grand Mother</w:t>
            </w:r>
          </w:p>
        </w:tc>
      </w:tr>
      <w:tr w:rsidR="00464299" w:rsidTr="00774464">
        <w:tc>
          <w:tcPr>
            <w:tcW w:w="1795" w:type="dxa"/>
          </w:tcPr>
          <w:p w:rsidR="00A713C0" w:rsidRDefault="00A713C0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  <w:r>
              <w:t>United Israel</w:t>
            </w:r>
          </w:p>
          <w:p w:rsidR="00A713C0" w:rsidRDefault="00A713C0" w:rsidP="000F5D49">
            <w:pPr>
              <w:pStyle w:val="NoSpacing"/>
            </w:pPr>
          </w:p>
          <w:p w:rsidR="006450A8" w:rsidRDefault="006450A8" w:rsidP="000F5D49">
            <w:pPr>
              <w:pStyle w:val="NoSpacing"/>
            </w:pPr>
            <w:r>
              <w:t>United Monarchy</w:t>
            </w:r>
          </w:p>
        </w:tc>
        <w:tc>
          <w:tcPr>
            <w:tcW w:w="1530" w:type="dxa"/>
          </w:tcPr>
          <w:p w:rsidR="006450A8" w:rsidRDefault="006450A8" w:rsidP="006450A8">
            <w:pPr>
              <w:pStyle w:val="NoSpacing"/>
            </w:pPr>
            <w:r>
              <w:t>1025BCE –</w:t>
            </w:r>
          </w:p>
          <w:p w:rsidR="00464299" w:rsidRDefault="006450A8" w:rsidP="006450A8">
            <w:pPr>
              <w:pStyle w:val="NoSpacing"/>
            </w:pPr>
            <w:r>
              <w:t>928 BCE</w:t>
            </w:r>
          </w:p>
        </w:tc>
        <w:tc>
          <w:tcPr>
            <w:tcW w:w="1890" w:type="dxa"/>
          </w:tcPr>
          <w:p w:rsidR="006450A8" w:rsidRDefault="006450A8" w:rsidP="006450A8">
            <w:pPr>
              <w:pStyle w:val="NoSpacing"/>
            </w:pPr>
            <w:r>
              <w:t>1 -2 Samuel</w:t>
            </w:r>
          </w:p>
          <w:p w:rsidR="006450A8" w:rsidRDefault="006450A8" w:rsidP="006450A8">
            <w:pPr>
              <w:pStyle w:val="NoSpacing"/>
            </w:pPr>
            <w:r>
              <w:t>1-2 Kings</w:t>
            </w:r>
          </w:p>
          <w:p w:rsidR="006450A8" w:rsidRDefault="006450A8" w:rsidP="006450A8">
            <w:pPr>
              <w:pStyle w:val="NoSpacing"/>
            </w:pPr>
          </w:p>
          <w:p w:rsidR="00464299" w:rsidRDefault="006450A8" w:rsidP="006450A8">
            <w:pPr>
              <w:pStyle w:val="NoSpacing"/>
            </w:pPr>
            <w:r>
              <w:t>1-2 Chronicles</w:t>
            </w:r>
          </w:p>
        </w:tc>
        <w:tc>
          <w:tcPr>
            <w:tcW w:w="8928" w:type="dxa"/>
          </w:tcPr>
          <w:p w:rsidR="006450A8" w:rsidRDefault="006450A8" w:rsidP="006450A8">
            <w:pPr>
              <w:pStyle w:val="NoSpacing"/>
            </w:pPr>
            <w:r>
              <w:t>Why the Monarchy?</w:t>
            </w:r>
          </w:p>
          <w:p w:rsidR="006450A8" w:rsidRDefault="006450A8" w:rsidP="006450A8">
            <w:pPr>
              <w:pStyle w:val="NoSpacing"/>
            </w:pPr>
            <w:r>
              <w:t>SAUL -- Chosen 1</w:t>
            </w:r>
            <w:r w:rsidRPr="000749F3">
              <w:rPr>
                <w:vertAlign w:val="superscript"/>
              </w:rPr>
              <w:t>st</w:t>
            </w:r>
            <w:r>
              <w:t xml:space="preserve"> king </w:t>
            </w:r>
            <w:r w:rsidR="009813C1">
              <w:t xml:space="preserve">by Yahweh </w:t>
            </w:r>
            <w:r>
              <w:t>then rejected by Yahweh.</w:t>
            </w:r>
          </w:p>
          <w:p w:rsidR="006450A8" w:rsidRDefault="006450A8" w:rsidP="006450A8">
            <w:pPr>
              <w:pStyle w:val="NoSpacing"/>
            </w:pPr>
            <w:r>
              <w:t>DAVID – The ideal leader according to Bible historians</w:t>
            </w:r>
          </w:p>
          <w:p w:rsidR="006450A8" w:rsidRDefault="006450A8" w:rsidP="006450A8">
            <w:pPr>
              <w:pStyle w:val="NoSpacing"/>
            </w:pPr>
            <w:r>
              <w:t xml:space="preserve">  </w:t>
            </w:r>
            <w:r w:rsidR="00A713C0">
              <w:t>Davidic Dyna</w:t>
            </w:r>
            <w:r w:rsidR="00DD523A">
              <w:t xml:space="preserve">sty COVENANT -- </w:t>
            </w:r>
            <w:r>
              <w:t>Yahweh’s unconditional love of David</w:t>
            </w:r>
            <w:r w:rsidR="00CD12B0">
              <w:t xml:space="preserve"> leads Him to promise that David’s lineage shall never end.  The Jews in exile and afterwards focus on this promise</w:t>
            </w:r>
            <w:r w:rsidR="00DD523A">
              <w:t>.</w:t>
            </w:r>
          </w:p>
          <w:p w:rsidR="006450A8" w:rsidRDefault="006450A8" w:rsidP="006450A8">
            <w:pPr>
              <w:pStyle w:val="NoSpacing"/>
            </w:pPr>
            <w:r>
              <w:t xml:space="preserve">  Prophet – Samuel; Nathan</w:t>
            </w:r>
          </w:p>
          <w:p w:rsidR="006450A8" w:rsidRDefault="006450A8" w:rsidP="006450A8">
            <w:pPr>
              <w:pStyle w:val="NoSpacing"/>
            </w:pPr>
            <w:r>
              <w:t>SOLOMON – Build the TEMPLE plus elaborate palaces.</w:t>
            </w:r>
          </w:p>
          <w:p w:rsidR="00464299" w:rsidRDefault="006450A8" w:rsidP="006450A8">
            <w:pPr>
              <w:pStyle w:val="NoSpacing"/>
            </w:pPr>
            <w:r>
              <w:t xml:space="preserve">  Under Solomon Israel was the most important power in the region</w:t>
            </w:r>
          </w:p>
          <w:p w:rsidR="00FB4633" w:rsidRDefault="00FB4633" w:rsidP="006450A8">
            <w:pPr>
              <w:pStyle w:val="NoSpacing"/>
            </w:pPr>
            <w:bookmarkStart w:id="0" w:name="_GoBack"/>
            <w:bookmarkEnd w:id="0"/>
          </w:p>
        </w:tc>
      </w:tr>
      <w:tr w:rsidR="00464299" w:rsidTr="00774464">
        <w:tc>
          <w:tcPr>
            <w:tcW w:w="1795" w:type="dxa"/>
          </w:tcPr>
          <w:p w:rsidR="00A713C0" w:rsidRDefault="00A713C0" w:rsidP="000F5D49">
            <w:pPr>
              <w:pStyle w:val="NoSpacing"/>
            </w:pPr>
          </w:p>
          <w:p w:rsidR="00A713C0" w:rsidRDefault="00A713C0" w:rsidP="000F5D49">
            <w:pPr>
              <w:pStyle w:val="NoSpacing"/>
            </w:pPr>
          </w:p>
          <w:p w:rsidR="00A713C0" w:rsidRDefault="00A713C0" w:rsidP="000F5D49">
            <w:pPr>
              <w:pStyle w:val="NoSpacing"/>
            </w:pPr>
          </w:p>
          <w:p w:rsidR="00A713C0" w:rsidRDefault="00A713C0" w:rsidP="000F5D49">
            <w:pPr>
              <w:pStyle w:val="NoSpacing"/>
            </w:pPr>
          </w:p>
          <w:p w:rsidR="00464299" w:rsidRDefault="00A713C0" w:rsidP="000F5D49">
            <w:pPr>
              <w:pStyle w:val="NoSpacing"/>
            </w:pPr>
            <w:r>
              <w:t>Israel is Divided</w:t>
            </w:r>
          </w:p>
        </w:tc>
        <w:tc>
          <w:tcPr>
            <w:tcW w:w="1530" w:type="dxa"/>
          </w:tcPr>
          <w:p w:rsidR="00A713C0" w:rsidRDefault="00A713C0" w:rsidP="000F5D49">
            <w:pPr>
              <w:pStyle w:val="NoSpacing"/>
            </w:pPr>
            <w:r>
              <w:t>928 -- 722 BCE</w:t>
            </w:r>
          </w:p>
          <w:p w:rsidR="00A713C0" w:rsidRDefault="00A713C0" w:rsidP="000F5D49">
            <w:pPr>
              <w:pStyle w:val="NoSpacing"/>
            </w:pPr>
            <w:r>
              <w:t>North-Israel falls to Assyria</w:t>
            </w:r>
          </w:p>
          <w:p w:rsidR="00A713C0" w:rsidRDefault="00A713C0" w:rsidP="000F5D49">
            <w:pPr>
              <w:pStyle w:val="NoSpacing"/>
            </w:pPr>
          </w:p>
          <w:p w:rsidR="00A713C0" w:rsidRDefault="00A713C0" w:rsidP="000F5D49">
            <w:pPr>
              <w:pStyle w:val="NoSpacing"/>
            </w:pPr>
          </w:p>
          <w:p w:rsidR="00A713C0" w:rsidRDefault="00A713C0" w:rsidP="000F5D49">
            <w:pPr>
              <w:pStyle w:val="NoSpacing"/>
            </w:pPr>
            <w:r>
              <w:t>928 – 586 BCE</w:t>
            </w:r>
          </w:p>
          <w:p w:rsidR="00A713C0" w:rsidRDefault="00A713C0" w:rsidP="000F5D49">
            <w:pPr>
              <w:pStyle w:val="NoSpacing"/>
            </w:pPr>
            <w:r>
              <w:t>South-Judah falls to Babylon</w:t>
            </w:r>
          </w:p>
        </w:tc>
        <w:tc>
          <w:tcPr>
            <w:tcW w:w="1890" w:type="dxa"/>
          </w:tcPr>
          <w:p w:rsidR="00464299" w:rsidRDefault="006B032D" w:rsidP="000F5D49">
            <w:pPr>
              <w:pStyle w:val="NoSpacing"/>
            </w:pPr>
            <w:r>
              <w:t>1Kings 12 to 2Kings23</w:t>
            </w:r>
          </w:p>
          <w:p w:rsidR="006B032D" w:rsidRDefault="006B032D" w:rsidP="000F5D49">
            <w:pPr>
              <w:pStyle w:val="NoSpacing"/>
            </w:pPr>
            <w:r>
              <w:t>Amos, Hosea</w:t>
            </w:r>
          </w:p>
          <w:p w:rsidR="006B032D" w:rsidRDefault="006B032D" w:rsidP="000F5D49">
            <w:pPr>
              <w:pStyle w:val="NoSpacing"/>
            </w:pPr>
            <w:r>
              <w:t>2 Chron. 29-35</w:t>
            </w:r>
          </w:p>
          <w:p w:rsidR="006B032D" w:rsidRDefault="006B032D" w:rsidP="000F5D49">
            <w:pPr>
              <w:pStyle w:val="NoSpacing"/>
            </w:pPr>
            <w:r>
              <w:t>Zephaniah, Nahum</w:t>
            </w:r>
          </w:p>
        </w:tc>
        <w:tc>
          <w:tcPr>
            <w:tcW w:w="8928" w:type="dxa"/>
          </w:tcPr>
          <w:p w:rsidR="00464299" w:rsidRDefault="00A713C0" w:rsidP="000F5D49">
            <w:pPr>
              <w:pStyle w:val="NoSpacing"/>
            </w:pPr>
            <w:r>
              <w:t>When Solomon dies Israel divides into a North Kingdom, Israel and a South Kingdom, Judah.   Bible writers [</w:t>
            </w:r>
            <w:proofErr w:type="spellStart"/>
            <w:r>
              <w:t>Deuteronomistic</w:t>
            </w:r>
            <w:proofErr w:type="spellEnd"/>
            <w:r>
              <w:t xml:space="preserve"> Historians] wrote much of the Bible from Judah d</w:t>
            </w:r>
            <w:r w:rsidR="000F3FBA">
              <w:t>uring the Exilic Period. Their bias was for the S</w:t>
            </w:r>
            <w:r>
              <w:t>outh [Judah] and against the North [Israel]</w:t>
            </w:r>
          </w:p>
          <w:p w:rsidR="00A713C0" w:rsidRDefault="00A713C0" w:rsidP="00A713C0">
            <w:pPr>
              <w:pStyle w:val="NoSpacing"/>
            </w:pPr>
            <w:r>
              <w:t>Prophets to Israel-Nort</w:t>
            </w:r>
            <w:r w:rsidR="000F3FBA">
              <w:t xml:space="preserve">h –Elijah succeeded by Elisha; </w:t>
            </w:r>
            <w:r>
              <w:t>Amos [to both], Hosea, Micah.</w:t>
            </w:r>
          </w:p>
          <w:p w:rsidR="00A713C0" w:rsidRDefault="00A713C0" w:rsidP="00A713C0">
            <w:pPr>
              <w:pStyle w:val="NoSpacing"/>
            </w:pPr>
            <w:r>
              <w:t>Prophets to Judah-South – Jeremiah, 1st Isaiah, Ezekiel [from Babylon], Amos [both], Zephaniah, Nahum, Habakkuk, Micah [both]</w:t>
            </w:r>
          </w:p>
        </w:tc>
      </w:tr>
      <w:tr w:rsidR="00464299" w:rsidTr="00774464">
        <w:tc>
          <w:tcPr>
            <w:tcW w:w="1795" w:type="dxa"/>
          </w:tcPr>
          <w:p w:rsidR="00A713C0" w:rsidRDefault="00A713C0" w:rsidP="000F5D49">
            <w:pPr>
              <w:pStyle w:val="NoSpacing"/>
            </w:pPr>
          </w:p>
          <w:p w:rsidR="00A713C0" w:rsidRDefault="00A713C0" w:rsidP="000F5D49">
            <w:pPr>
              <w:pStyle w:val="NoSpacing"/>
            </w:pPr>
          </w:p>
          <w:p w:rsidR="00464299" w:rsidRDefault="00A713C0" w:rsidP="000F5D49">
            <w:pPr>
              <w:pStyle w:val="NoSpacing"/>
            </w:pPr>
            <w:r>
              <w:t>Exilic Period</w:t>
            </w:r>
          </w:p>
        </w:tc>
        <w:tc>
          <w:tcPr>
            <w:tcW w:w="1530" w:type="dxa"/>
          </w:tcPr>
          <w:p w:rsidR="00A713C0" w:rsidRDefault="00A713C0" w:rsidP="000F5D49">
            <w:pPr>
              <w:pStyle w:val="NoSpacing"/>
            </w:pPr>
          </w:p>
          <w:p w:rsidR="00A713C0" w:rsidRDefault="00A713C0" w:rsidP="000F5D49">
            <w:pPr>
              <w:pStyle w:val="NoSpacing"/>
            </w:pPr>
          </w:p>
          <w:p w:rsidR="00464299" w:rsidRDefault="00A713C0" w:rsidP="000F5D49">
            <w:pPr>
              <w:pStyle w:val="NoSpacing"/>
            </w:pPr>
            <w:r>
              <w:t>586 – 539 BCE</w:t>
            </w:r>
          </w:p>
        </w:tc>
        <w:tc>
          <w:tcPr>
            <w:tcW w:w="1890" w:type="dxa"/>
          </w:tcPr>
          <w:p w:rsidR="00464299" w:rsidRDefault="006B032D" w:rsidP="000F5D49">
            <w:pPr>
              <w:pStyle w:val="NoSpacing"/>
            </w:pPr>
            <w:r>
              <w:t>2 Kings 23-25,</w:t>
            </w:r>
          </w:p>
          <w:p w:rsidR="006B032D" w:rsidRDefault="006B032D" w:rsidP="000F5D49">
            <w:pPr>
              <w:pStyle w:val="NoSpacing"/>
            </w:pPr>
            <w:r>
              <w:t>2 Chron. 36, Ezra Nehemiah, Isaiah 34,35, 40-66, Jeremiah,</w:t>
            </w:r>
            <w:r w:rsidR="00154432">
              <w:t xml:space="preserve"> Ezekiel Lame</w:t>
            </w:r>
            <w:r>
              <w:t>ntations Zechariah,</w:t>
            </w:r>
            <w:r w:rsidR="00154432">
              <w:t xml:space="preserve"> Joel</w:t>
            </w:r>
            <w:r>
              <w:t xml:space="preserve"> Obadiah, Ezekiel,</w:t>
            </w:r>
          </w:p>
          <w:p w:rsidR="006B032D" w:rsidRDefault="006B032D" w:rsidP="000F5D49">
            <w:pPr>
              <w:pStyle w:val="NoSpacing"/>
            </w:pPr>
            <w:r>
              <w:t>Habakkuk,</w:t>
            </w:r>
            <w:r w:rsidR="00154432">
              <w:t xml:space="preserve"> Malachi</w:t>
            </w:r>
          </w:p>
          <w:p w:rsidR="006B032D" w:rsidRDefault="006B032D" w:rsidP="000F5D49">
            <w:pPr>
              <w:pStyle w:val="NoSpacing"/>
            </w:pPr>
          </w:p>
        </w:tc>
        <w:tc>
          <w:tcPr>
            <w:tcW w:w="8928" w:type="dxa"/>
          </w:tcPr>
          <w:p w:rsidR="00A713C0" w:rsidRDefault="004F7F5C" w:rsidP="000F5D49">
            <w:pPr>
              <w:pStyle w:val="NoSpacing"/>
            </w:pPr>
            <w:r>
              <w:t xml:space="preserve">Babylon attacks Israel twice.  Beginning in 597 BCE most religious and political leaders, </w:t>
            </w:r>
            <w:r w:rsidR="00A713C0">
              <w:t>are exiled to Babylon and els</w:t>
            </w:r>
            <w:r>
              <w:t xml:space="preserve">ewhere. </w:t>
            </w:r>
            <w:r w:rsidR="00A713C0">
              <w:t xml:space="preserve"> In 586 BCE Babylon des</w:t>
            </w:r>
            <w:r w:rsidR="00154432">
              <w:t>troyed the Temple in Jerusalem in their</w:t>
            </w:r>
            <w:r w:rsidR="00A713C0">
              <w:t xml:space="preserve"> 2</w:t>
            </w:r>
            <w:r w:rsidR="00A713C0" w:rsidRPr="00A713C0">
              <w:rPr>
                <w:vertAlign w:val="superscript"/>
              </w:rPr>
              <w:t>nd</w:t>
            </w:r>
            <w:r w:rsidR="00A713C0">
              <w:t xml:space="preserve"> attack.</w:t>
            </w:r>
          </w:p>
          <w:p w:rsidR="00A713C0" w:rsidRDefault="00A713C0" w:rsidP="000F5D49">
            <w:pPr>
              <w:pStyle w:val="NoSpacing"/>
            </w:pPr>
            <w:r w:rsidRPr="00A713C0">
              <w:t>Birth of Judaism</w:t>
            </w:r>
            <w:r w:rsidR="00154432">
              <w:t xml:space="preserve">: </w:t>
            </w:r>
            <w:r>
              <w:t xml:space="preserve"> Hebrews </w:t>
            </w:r>
            <w:r w:rsidR="00154432">
              <w:t xml:space="preserve">develop </w:t>
            </w:r>
            <w:r>
              <w:t>new</w:t>
            </w:r>
            <w:r w:rsidRPr="00A713C0">
              <w:t xml:space="preserve"> </w:t>
            </w:r>
            <w:r>
              <w:t>national and religious ident</w:t>
            </w:r>
            <w:r w:rsidR="0075683C">
              <w:t>ity in exile</w:t>
            </w:r>
            <w:r>
              <w:t>.</w:t>
            </w:r>
            <w:r w:rsidR="00A62DE3">
              <w:t xml:space="preserve">  Without political and national power and t</w:t>
            </w:r>
            <w:r w:rsidR="0075683C">
              <w:t>hru the pr</w:t>
            </w:r>
            <w:r w:rsidR="00A62DE3">
              <w:t>ophets</w:t>
            </w:r>
            <w:r w:rsidR="004F7F5C">
              <w:t>,</w:t>
            </w:r>
            <w:r w:rsidR="00A62DE3">
              <w:t xml:space="preserve"> the Jews realize Yahweh wa</w:t>
            </w:r>
            <w:r w:rsidR="0075683C">
              <w:t>s the author of the</w:t>
            </w:r>
            <w:r w:rsidR="00A62DE3">
              <w:t>se</w:t>
            </w:r>
            <w:r w:rsidR="0075683C">
              <w:t xml:space="preserve"> events.  Yahweh can be worshiped anywhere apart from land, priest, kings, or Temple.</w:t>
            </w:r>
            <w:r w:rsidR="00A62DE3">
              <w:t xml:space="preserve">  Longing for the fulfilment of the Davidic Promise, the Jews rededicate themselves to Moses Law, worship of Yahweh alone, </w:t>
            </w:r>
            <w:r w:rsidR="00970FA0">
              <w:t xml:space="preserve">honoring the </w:t>
            </w:r>
            <w:proofErr w:type="spellStart"/>
            <w:r w:rsidR="00970FA0">
              <w:t>Sabboth</w:t>
            </w:r>
            <w:proofErr w:type="spellEnd"/>
            <w:r w:rsidR="004F7F5C">
              <w:t>,</w:t>
            </w:r>
            <w:r w:rsidR="00970FA0">
              <w:t xml:space="preserve"> and develop religiously and ethnically.</w:t>
            </w:r>
          </w:p>
          <w:p w:rsidR="00A713C0" w:rsidRDefault="00A713C0" w:rsidP="000F5D49">
            <w:pPr>
              <w:pStyle w:val="NoSpacing"/>
            </w:pPr>
            <w:r>
              <w:t>Prophet – Ezekiel who was exiled to Babylon in 597 BCE.</w:t>
            </w:r>
          </w:p>
          <w:p w:rsidR="00A713C0" w:rsidRDefault="00A713C0" w:rsidP="000F5D49">
            <w:pPr>
              <w:pStyle w:val="NoSpacing"/>
            </w:pPr>
            <w:r>
              <w:t xml:space="preserve">         Jeremiah in Judah, 2</w:t>
            </w:r>
            <w:r w:rsidRPr="00A713C0">
              <w:rPr>
                <w:vertAlign w:val="superscript"/>
              </w:rPr>
              <w:t>nd</w:t>
            </w:r>
            <w:r>
              <w:t xml:space="preserve"> Isaiah, </w:t>
            </w:r>
            <w:proofErr w:type="spellStart"/>
            <w:r>
              <w:t>Obadaiah</w:t>
            </w:r>
            <w:proofErr w:type="spellEnd"/>
          </w:p>
        </w:tc>
      </w:tr>
      <w:tr w:rsidR="00464299" w:rsidTr="00774464">
        <w:tc>
          <w:tcPr>
            <w:tcW w:w="1795" w:type="dxa"/>
          </w:tcPr>
          <w:p w:rsidR="00464299" w:rsidRDefault="00A713C0" w:rsidP="000F5D49">
            <w:pPr>
              <w:pStyle w:val="NoSpacing"/>
            </w:pPr>
            <w:r>
              <w:t>Post-Exilic Period</w:t>
            </w:r>
          </w:p>
          <w:p w:rsidR="00A713C0" w:rsidRDefault="00A713C0" w:rsidP="000F5D49">
            <w:pPr>
              <w:pStyle w:val="NoSpacing"/>
            </w:pPr>
            <w:r>
              <w:t>Persian Occupation</w:t>
            </w:r>
          </w:p>
        </w:tc>
        <w:tc>
          <w:tcPr>
            <w:tcW w:w="1530" w:type="dxa"/>
          </w:tcPr>
          <w:p w:rsidR="00A713C0" w:rsidRDefault="00A713C0" w:rsidP="000F5D49">
            <w:pPr>
              <w:pStyle w:val="NoSpacing"/>
            </w:pPr>
            <w:r>
              <w:t xml:space="preserve">538 – </w:t>
            </w:r>
          </w:p>
          <w:p w:rsidR="00464299" w:rsidRDefault="00A713C0" w:rsidP="000F5D49">
            <w:pPr>
              <w:pStyle w:val="NoSpacing"/>
            </w:pPr>
            <w:r>
              <w:t>??330 BCE</w:t>
            </w:r>
          </w:p>
        </w:tc>
        <w:tc>
          <w:tcPr>
            <w:tcW w:w="1890" w:type="dxa"/>
          </w:tcPr>
          <w:p w:rsidR="00464299" w:rsidRDefault="00464299" w:rsidP="000F5D49">
            <w:pPr>
              <w:pStyle w:val="NoSpacing"/>
            </w:pPr>
          </w:p>
        </w:tc>
        <w:tc>
          <w:tcPr>
            <w:tcW w:w="8928" w:type="dxa"/>
          </w:tcPr>
          <w:p w:rsidR="00A713C0" w:rsidRDefault="00A713C0" w:rsidP="000F5D49">
            <w:pPr>
              <w:pStyle w:val="NoSpacing"/>
            </w:pPr>
            <w:r>
              <w:t>Cyrus of Persia</w:t>
            </w:r>
            <w:r w:rsidR="005F5A58">
              <w:t xml:space="preserve"> conquers Babylon </w:t>
            </w:r>
            <w:r w:rsidR="004F7F5C">
              <w:t xml:space="preserve">in 537 BCE </w:t>
            </w:r>
            <w:r w:rsidR="005F5A58">
              <w:t>and sends the Jews back to Judah where they become a colonial outpost of Persia.</w:t>
            </w:r>
          </w:p>
          <w:p w:rsidR="005F5A58" w:rsidRDefault="005F5A58" w:rsidP="000F5D49">
            <w:pPr>
              <w:pStyle w:val="NoSpacing"/>
            </w:pPr>
            <w:r>
              <w:t>Birth of Judaism – the Jews continue to redefine themselves as they are a religious community with no political power.</w:t>
            </w:r>
          </w:p>
          <w:p w:rsidR="005F5A58" w:rsidRDefault="005F5A58" w:rsidP="000F5D49">
            <w:pPr>
              <w:pStyle w:val="NoSpacing"/>
            </w:pPr>
            <w:r>
              <w:t>Prophets – Haggai, 1</w:t>
            </w:r>
            <w:r w:rsidRPr="005F5A58">
              <w:rPr>
                <w:vertAlign w:val="superscript"/>
              </w:rPr>
              <w:t>st</w:t>
            </w:r>
            <w:r>
              <w:t xml:space="preserve"> Zechariah, Ezra, Nehemiah, </w:t>
            </w:r>
            <w:proofErr w:type="gramStart"/>
            <w:r>
              <w:t>Malachi,??</w:t>
            </w:r>
            <w:proofErr w:type="gramEnd"/>
            <w:r>
              <w:t>Joel??</w:t>
            </w:r>
          </w:p>
          <w:p w:rsidR="005F5A58" w:rsidRDefault="004F7F5C" w:rsidP="000F5D49">
            <w:pPr>
              <w:pStyle w:val="NoSpacing"/>
            </w:pPr>
            <w:r>
              <w:t xml:space="preserve">Author of </w:t>
            </w:r>
            <w:r w:rsidR="005F5A58">
              <w:t>Chronicles active in this Period.</w:t>
            </w:r>
          </w:p>
        </w:tc>
      </w:tr>
      <w:tr w:rsidR="00464299" w:rsidTr="00774464">
        <w:tc>
          <w:tcPr>
            <w:tcW w:w="1795" w:type="dxa"/>
          </w:tcPr>
          <w:p w:rsidR="00464299" w:rsidRDefault="005F5A58" w:rsidP="000F5D49">
            <w:pPr>
              <w:pStyle w:val="NoSpacing"/>
            </w:pPr>
            <w:r>
              <w:t>Hellenistic Period</w:t>
            </w:r>
          </w:p>
          <w:p w:rsidR="005F5A58" w:rsidRDefault="005F5A58" w:rsidP="000F5D49">
            <w:pPr>
              <w:pStyle w:val="NoSpacing"/>
            </w:pPr>
          </w:p>
          <w:p w:rsidR="005F5A58" w:rsidRDefault="005F5A58" w:rsidP="000F5D49">
            <w:pPr>
              <w:pStyle w:val="NoSpacing"/>
            </w:pPr>
            <w:r>
              <w:t>Greek Occupation</w:t>
            </w:r>
          </w:p>
        </w:tc>
        <w:tc>
          <w:tcPr>
            <w:tcW w:w="1530" w:type="dxa"/>
          </w:tcPr>
          <w:p w:rsidR="005F5A58" w:rsidRDefault="005F5A58" w:rsidP="000F5D49">
            <w:pPr>
              <w:pStyle w:val="NoSpacing"/>
            </w:pPr>
            <w:r>
              <w:t>330BCE –</w:t>
            </w:r>
          </w:p>
          <w:p w:rsidR="005F5A58" w:rsidRDefault="005F5A58" w:rsidP="000F5D49">
            <w:pPr>
              <w:pStyle w:val="NoSpacing"/>
            </w:pPr>
          </w:p>
          <w:p w:rsidR="00464299" w:rsidRDefault="005F5A58" w:rsidP="000F5D49">
            <w:pPr>
              <w:pStyle w:val="NoSpacing"/>
            </w:pPr>
            <w:r>
              <w:t>63BCE</w:t>
            </w:r>
          </w:p>
        </w:tc>
        <w:tc>
          <w:tcPr>
            <w:tcW w:w="1890" w:type="dxa"/>
          </w:tcPr>
          <w:p w:rsidR="00464299" w:rsidRDefault="00FA3C13" w:rsidP="000F5D49">
            <w:pPr>
              <w:pStyle w:val="NoSpacing"/>
            </w:pPr>
            <w:r>
              <w:t>Eccles</w:t>
            </w:r>
            <w:r w:rsidR="005F5A58">
              <w:t>iastes</w:t>
            </w:r>
          </w:p>
          <w:p w:rsidR="005F5A58" w:rsidRDefault="005F5A58" w:rsidP="000F5D49">
            <w:pPr>
              <w:pStyle w:val="NoSpacing"/>
            </w:pPr>
          </w:p>
          <w:p w:rsidR="005F5A58" w:rsidRDefault="005F5A58" w:rsidP="000F5D49">
            <w:pPr>
              <w:pStyle w:val="NoSpacing"/>
            </w:pPr>
            <w:r>
              <w:t>Daniel</w:t>
            </w:r>
          </w:p>
        </w:tc>
        <w:tc>
          <w:tcPr>
            <w:tcW w:w="8928" w:type="dxa"/>
          </w:tcPr>
          <w:p w:rsidR="001B5AD1" w:rsidRDefault="005F5A58" w:rsidP="000F5D49">
            <w:pPr>
              <w:pStyle w:val="NoSpacing"/>
            </w:pPr>
            <w:r>
              <w:t>Greeks under Alexander the Great conquered the Persians</w:t>
            </w:r>
            <w:r w:rsidR="00CB71F3">
              <w:t xml:space="preserve"> in 330 BCE</w:t>
            </w:r>
            <w:r>
              <w:t>.</w:t>
            </w:r>
            <w:r w:rsidR="001B5AD1">
              <w:t xml:space="preserve"> He reigned until 323 BCE, then his kingdom divided into 4 parts. Egypt ruled Palestine for 125 years.  Syria took over </w:t>
            </w:r>
            <w:r w:rsidR="00CB71F3">
              <w:t>un</w:t>
            </w:r>
            <w:r w:rsidR="00D952EA">
              <w:t>til</w:t>
            </w:r>
            <w:r w:rsidR="001B5AD1">
              <w:t xml:space="preserve"> Rome conquered Palestine in 63 BCE.</w:t>
            </w:r>
            <w:r w:rsidR="00D952EA">
              <w:t xml:space="preserve">                                                </w:t>
            </w:r>
            <w:proofErr w:type="spellStart"/>
            <w:r w:rsidR="00D952EA">
              <w:t>Jvh</w:t>
            </w:r>
            <w:proofErr w:type="spellEnd"/>
            <w:r w:rsidR="00D952EA">
              <w:t xml:space="preserve"> 3-15                               </w:t>
            </w:r>
          </w:p>
          <w:p w:rsidR="00464299" w:rsidRDefault="001B5AD1" w:rsidP="000F5D49">
            <w:pPr>
              <w:pStyle w:val="NoSpacing"/>
            </w:pPr>
            <w:r>
              <w:t>Maccabees and Hasmon</w:t>
            </w:r>
            <w:r w:rsidR="00CB71F3">
              <w:t>eans, small Jewish tribes, over</w:t>
            </w:r>
            <w:r>
              <w:t>threw the Syrians and ruled parts of Palestine from 165 BCE till Rome came</w:t>
            </w:r>
            <w:r w:rsidR="00CB71F3">
              <w:t xml:space="preserve"> in 63 BCE</w:t>
            </w:r>
            <w:r>
              <w:t>.</w:t>
            </w:r>
            <w:r w:rsidR="00CB71F3">
              <w:t xml:space="preserve">  The </w:t>
            </w:r>
            <w:r>
              <w:t xml:space="preserve">Dead Sea Scrolls written in this Period. </w:t>
            </w:r>
          </w:p>
        </w:tc>
      </w:tr>
      <w:tr w:rsidR="00464299" w:rsidTr="00774464">
        <w:tc>
          <w:tcPr>
            <w:tcW w:w="1795" w:type="dxa"/>
          </w:tcPr>
          <w:p w:rsidR="00464299" w:rsidRDefault="001B5AD1" w:rsidP="000F5D49">
            <w:pPr>
              <w:pStyle w:val="NoSpacing"/>
            </w:pPr>
            <w:r>
              <w:t>Roman</w:t>
            </w:r>
          </w:p>
          <w:p w:rsidR="001B5AD1" w:rsidRDefault="001B5AD1" w:rsidP="000F5D49">
            <w:pPr>
              <w:pStyle w:val="NoSpacing"/>
            </w:pPr>
            <w:r>
              <w:t>Period</w:t>
            </w:r>
          </w:p>
        </w:tc>
        <w:tc>
          <w:tcPr>
            <w:tcW w:w="1530" w:type="dxa"/>
          </w:tcPr>
          <w:p w:rsidR="00464299" w:rsidRDefault="001B5AD1" w:rsidP="000F5D49">
            <w:pPr>
              <w:pStyle w:val="NoSpacing"/>
            </w:pPr>
            <w:r>
              <w:t>63 BCE –</w:t>
            </w:r>
          </w:p>
          <w:p w:rsidR="001B5AD1" w:rsidRDefault="001B5AD1" w:rsidP="000F5D49">
            <w:pPr>
              <w:pStyle w:val="NoSpacing"/>
            </w:pPr>
            <w:r>
              <w:t>330 CE</w:t>
            </w:r>
          </w:p>
        </w:tc>
        <w:tc>
          <w:tcPr>
            <w:tcW w:w="1890" w:type="dxa"/>
          </w:tcPr>
          <w:p w:rsidR="00464299" w:rsidRDefault="00464299" w:rsidP="000F5D49">
            <w:pPr>
              <w:pStyle w:val="NoSpacing"/>
            </w:pPr>
          </w:p>
        </w:tc>
        <w:tc>
          <w:tcPr>
            <w:tcW w:w="8928" w:type="dxa"/>
          </w:tcPr>
          <w:p w:rsidR="00464299" w:rsidRDefault="001B5AD1" w:rsidP="000F5D49">
            <w:pPr>
              <w:pStyle w:val="NoSpacing"/>
            </w:pPr>
            <w:r>
              <w:t>Romans conquered the Greeks and others</w:t>
            </w:r>
          </w:p>
          <w:p w:rsidR="001B5AD1" w:rsidRDefault="001B5AD1" w:rsidP="000F5D49">
            <w:pPr>
              <w:pStyle w:val="NoSpacing"/>
            </w:pPr>
            <w:r>
              <w:t>Jewish revolt in 70 CE resulted in the destruction of the Temple in Jerusalem</w:t>
            </w:r>
            <w:r w:rsidR="00D952EA">
              <w:t xml:space="preserve">.                                                                                      </w:t>
            </w:r>
            <w:proofErr w:type="spellStart"/>
            <w:r w:rsidR="00D952EA">
              <w:t>Jvh</w:t>
            </w:r>
            <w:proofErr w:type="spellEnd"/>
            <w:r w:rsidR="00D952EA">
              <w:t xml:space="preserve"> 3-15</w:t>
            </w:r>
          </w:p>
        </w:tc>
      </w:tr>
    </w:tbl>
    <w:p w:rsidR="007A4582" w:rsidRDefault="007A4582" w:rsidP="000F5D49">
      <w:pPr>
        <w:pStyle w:val="NoSpacing"/>
      </w:pPr>
    </w:p>
    <w:sectPr w:rsidR="007A4582" w:rsidSect="007744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9"/>
    <w:rsid w:val="000749F3"/>
    <w:rsid w:val="000863EB"/>
    <w:rsid w:val="000B144D"/>
    <w:rsid w:val="000F3FBA"/>
    <w:rsid w:val="000F5D49"/>
    <w:rsid w:val="00154432"/>
    <w:rsid w:val="001B5AD1"/>
    <w:rsid w:val="001C3910"/>
    <w:rsid w:val="003078A1"/>
    <w:rsid w:val="003B7884"/>
    <w:rsid w:val="00462AE0"/>
    <w:rsid w:val="00464299"/>
    <w:rsid w:val="004F7F5C"/>
    <w:rsid w:val="005F5A58"/>
    <w:rsid w:val="006450A8"/>
    <w:rsid w:val="006B032D"/>
    <w:rsid w:val="0075683C"/>
    <w:rsid w:val="00774464"/>
    <w:rsid w:val="007A4582"/>
    <w:rsid w:val="007D4440"/>
    <w:rsid w:val="00970FA0"/>
    <w:rsid w:val="009813C1"/>
    <w:rsid w:val="00A62DE3"/>
    <w:rsid w:val="00A713C0"/>
    <w:rsid w:val="00C26DB0"/>
    <w:rsid w:val="00CA45CD"/>
    <w:rsid w:val="00CB71F3"/>
    <w:rsid w:val="00CD12B0"/>
    <w:rsid w:val="00D952EA"/>
    <w:rsid w:val="00DD523A"/>
    <w:rsid w:val="00F81BDA"/>
    <w:rsid w:val="00FA3C13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F17F-A0D1-445E-800B-C97E9964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D49"/>
    <w:pPr>
      <w:spacing w:after="0" w:line="240" w:lineRule="auto"/>
    </w:pPr>
  </w:style>
  <w:style w:type="table" w:styleId="TableGrid">
    <w:name w:val="Table Grid"/>
    <w:basedOn w:val="TableNormal"/>
    <w:uiPriority w:val="39"/>
    <w:rsid w:val="000F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 Hanson</dc:creator>
  <cp:keywords/>
  <dc:description/>
  <cp:lastModifiedBy>LorieH</cp:lastModifiedBy>
  <cp:revision>24</cp:revision>
  <cp:lastPrinted>2015-03-16T20:31:00Z</cp:lastPrinted>
  <dcterms:created xsi:type="dcterms:W3CDTF">2015-02-24T22:20:00Z</dcterms:created>
  <dcterms:modified xsi:type="dcterms:W3CDTF">2015-04-20T16:37:00Z</dcterms:modified>
</cp:coreProperties>
</file>