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A8" w:rsidRPr="009554FA" w:rsidRDefault="00937364" w:rsidP="009554FA">
      <w:pPr>
        <w:spacing w:after="0"/>
        <w:jc w:val="center"/>
        <w:rPr>
          <w:rFonts w:ascii="Copperplate Gothic Bold" w:hAnsi="Copperplate Gothic Bold" w:cs="Times New Roman"/>
          <w:sz w:val="56"/>
          <w:szCs w:val="56"/>
        </w:rPr>
      </w:pPr>
      <w:r w:rsidRPr="009554FA">
        <w:rPr>
          <w:rFonts w:ascii="Copperplate Gothic Bold" w:hAnsi="Copperplate Gothic Bold" w:cs="Times New Roman"/>
          <w:sz w:val="56"/>
          <w:szCs w:val="56"/>
        </w:rPr>
        <w:t>Ezekiel 1:1 – 3:27</w:t>
      </w:r>
    </w:p>
    <w:p w:rsidR="009554FA" w:rsidRPr="006E1582" w:rsidRDefault="009554FA" w:rsidP="009554FA">
      <w:pPr>
        <w:pStyle w:val="Heading1"/>
        <w:shd w:val="clear" w:color="auto" w:fill="FFFFFF"/>
        <w:spacing w:before="0" w:after="120"/>
        <w:rPr>
          <w:rFonts w:ascii="Times New Roman" w:hAnsi="Times New Roman" w:cs="Times New Roman"/>
          <w:b/>
          <w:color w:val="333333"/>
          <w:sz w:val="24"/>
          <w:szCs w:val="24"/>
          <w:u w:val="single"/>
        </w:rPr>
      </w:pPr>
      <w:r w:rsidRPr="006E1582">
        <w:rPr>
          <w:rFonts w:ascii="Times New Roman" w:hAnsi="Times New Roman" w:cs="Times New Roman"/>
          <w:b/>
          <w:color w:val="333333"/>
          <w:sz w:val="24"/>
          <w:szCs w:val="24"/>
          <w:u w:val="single"/>
        </w:rPr>
        <w:t>Read Ezekiel 1:1-28</w:t>
      </w:r>
    </w:p>
    <w:p w:rsidR="009554FA" w:rsidRPr="009554FA" w:rsidRDefault="009554FA" w:rsidP="009554FA">
      <w:pPr>
        <w:spacing w:after="120"/>
        <w:rPr>
          <w:rFonts w:ascii="Times New Roman" w:hAnsi="Times New Roman" w:cs="Times New Roman"/>
          <w:sz w:val="24"/>
          <w:szCs w:val="24"/>
        </w:rPr>
      </w:pPr>
      <w:r w:rsidRPr="009554FA">
        <w:rPr>
          <w:rFonts w:ascii="Times New Roman" w:hAnsi="Times New Roman" w:cs="Times New Roman"/>
          <w:sz w:val="24"/>
          <w:szCs w:val="24"/>
        </w:rPr>
        <w:t xml:space="preserve">What do you notice about this imagery? </w:t>
      </w:r>
    </w:p>
    <w:p w:rsidR="009554FA" w:rsidRPr="009554FA" w:rsidRDefault="009554FA" w:rsidP="009554FA">
      <w:pPr>
        <w:spacing w:after="120"/>
        <w:rPr>
          <w:rFonts w:ascii="Times New Roman" w:hAnsi="Times New Roman" w:cs="Times New Roman"/>
          <w:sz w:val="24"/>
          <w:szCs w:val="24"/>
        </w:rPr>
      </w:pPr>
      <w:r w:rsidRPr="009554FA">
        <w:rPr>
          <w:rFonts w:ascii="Times New Roman" w:hAnsi="Times New Roman" w:cs="Times New Roman"/>
          <w:sz w:val="24"/>
          <w:szCs w:val="24"/>
        </w:rPr>
        <w:t xml:space="preserve">What is Ezekiel trying to convey?   </w:t>
      </w:r>
    </w:p>
    <w:p w:rsidR="009554FA" w:rsidRPr="00F66C09" w:rsidRDefault="009554FA" w:rsidP="009554FA">
      <w:pPr>
        <w:spacing w:after="120"/>
        <w:rPr>
          <w:rFonts w:ascii="Times New Roman" w:hAnsi="Times New Roman" w:cs="Times New Roman"/>
          <w:b/>
          <w:sz w:val="24"/>
          <w:szCs w:val="24"/>
        </w:rPr>
      </w:pPr>
      <w:r w:rsidRPr="00F66C09">
        <w:rPr>
          <w:rFonts w:ascii="Times New Roman" w:hAnsi="Times New Roman" w:cs="Times New Roman"/>
          <w:b/>
          <w:sz w:val="24"/>
          <w:szCs w:val="24"/>
        </w:rPr>
        <w:t>Also Read: Exodus 25:10-22, Isaiah 6</w:t>
      </w:r>
      <w:r w:rsidR="00FD17C8" w:rsidRPr="00F66C09">
        <w:rPr>
          <w:rFonts w:ascii="Times New Roman" w:hAnsi="Times New Roman" w:cs="Times New Roman"/>
          <w:b/>
          <w:sz w:val="24"/>
          <w:szCs w:val="24"/>
        </w:rPr>
        <w:t>:1-12</w:t>
      </w:r>
      <w:r w:rsidRPr="00F66C09">
        <w:rPr>
          <w:rFonts w:ascii="Times New Roman" w:hAnsi="Times New Roman" w:cs="Times New Roman"/>
          <w:b/>
          <w:sz w:val="24"/>
          <w:szCs w:val="24"/>
        </w:rPr>
        <w:t>, 1Kings 22:19</w:t>
      </w:r>
    </w:p>
    <w:p w:rsidR="009554FA" w:rsidRDefault="009554FA" w:rsidP="009554FA">
      <w:pPr>
        <w:spacing w:after="120"/>
        <w:rPr>
          <w:rFonts w:ascii="Times New Roman" w:eastAsia="Times New Roman" w:hAnsi="Times New Roman" w:cs="Times New Roman"/>
          <w:color w:val="222222"/>
          <w:sz w:val="24"/>
          <w:szCs w:val="24"/>
          <w:shd w:val="clear" w:color="auto" w:fill="FFFFFF"/>
        </w:rPr>
      </w:pPr>
      <w:r w:rsidRPr="005736DD">
        <w:rPr>
          <w:rFonts w:ascii="Times New Roman" w:eastAsia="Times New Roman" w:hAnsi="Times New Roman" w:cs="Times New Roman"/>
          <w:color w:val="222222"/>
          <w:sz w:val="24"/>
          <w:szCs w:val="24"/>
          <w:shd w:val="clear" w:color="auto" w:fill="FFFFFF"/>
        </w:rPr>
        <w:t xml:space="preserve">Ezekiel’s vision is influenced by Israel’s Ark of the </w:t>
      </w:r>
      <w:proofErr w:type="gramStart"/>
      <w:r w:rsidRPr="005736DD">
        <w:rPr>
          <w:rFonts w:ascii="Times New Roman" w:eastAsia="Times New Roman" w:hAnsi="Times New Roman" w:cs="Times New Roman"/>
          <w:color w:val="222222"/>
          <w:sz w:val="24"/>
          <w:szCs w:val="24"/>
          <w:shd w:val="clear" w:color="auto" w:fill="FFFFFF"/>
        </w:rPr>
        <w:t>covenant</w:t>
      </w:r>
      <w:proofErr w:type="gramEnd"/>
      <w:r w:rsidRPr="005736DD">
        <w:rPr>
          <w:rFonts w:ascii="Times New Roman" w:eastAsia="Times New Roman" w:hAnsi="Times New Roman" w:cs="Times New Roman"/>
          <w:color w:val="222222"/>
          <w:sz w:val="24"/>
          <w:szCs w:val="24"/>
          <w:shd w:val="clear" w:color="auto" w:fill="FFFFFF"/>
        </w:rPr>
        <w:t xml:space="preserve"> and temple cherubim traditions.  In Exodus 25:10-22, God gives detailed instructions for creating an ark flanked on each side by a golden cherub. </w:t>
      </w:r>
    </w:p>
    <w:p w:rsidR="00FD17C8" w:rsidRPr="00FD17C8" w:rsidRDefault="00FD17C8" w:rsidP="00FD17C8">
      <w:pPr>
        <w:spacing w:after="120"/>
        <w:ind w:left="720"/>
        <w:rPr>
          <w:rFonts w:ascii="Times New Roman" w:hAnsi="Times New Roman" w:cs="Times New Roman"/>
          <w:sz w:val="24"/>
          <w:szCs w:val="24"/>
          <w:lang w:bidi="he-IL"/>
        </w:rPr>
      </w:pPr>
      <w:r w:rsidRPr="00FD17C8">
        <w:rPr>
          <w:rFonts w:ascii="Times New Roman" w:hAnsi="Times New Roman" w:cs="Times New Roman"/>
          <w:b/>
          <w:bCs/>
          <w:sz w:val="24"/>
          <w:szCs w:val="24"/>
          <w:lang w:bidi="he-IL"/>
        </w:rPr>
        <w:t xml:space="preserve">Exodus 25:20-22 </w:t>
      </w:r>
      <w:r w:rsidRPr="00FD17C8">
        <w:rPr>
          <w:rFonts w:ascii="Times New Roman" w:hAnsi="Times New Roman" w:cs="Times New Roman"/>
          <w:sz w:val="24"/>
          <w:szCs w:val="24"/>
          <w:lang w:bidi="he-IL"/>
        </w:rPr>
        <w:t xml:space="preserve">  </w:t>
      </w:r>
      <w:r w:rsidRPr="00FD17C8">
        <w:rPr>
          <w:rFonts w:ascii="Times New Roman" w:hAnsi="Times New Roman" w:cs="Times New Roman"/>
          <w:sz w:val="24"/>
          <w:szCs w:val="24"/>
          <w:vertAlign w:val="superscript"/>
          <w:lang w:bidi="he-IL"/>
        </w:rPr>
        <w:t>20</w:t>
      </w:r>
      <w:r w:rsidRPr="00FD17C8">
        <w:rPr>
          <w:rFonts w:ascii="Times New Roman" w:hAnsi="Times New Roman" w:cs="Times New Roman"/>
          <w:sz w:val="24"/>
          <w:szCs w:val="24"/>
          <w:lang w:bidi="he-IL"/>
        </w:rPr>
        <w:t xml:space="preserve"> </w:t>
      </w:r>
      <w:proofErr w:type="gramStart"/>
      <w:r w:rsidRPr="00FD17C8">
        <w:rPr>
          <w:rFonts w:ascii="Times New Roman" w:hAnsi="Times New Roman" w:cs="Times New Roman"/>
          <w:sz w:val="24"/>
          <w:szCs w:val="24"/>
          <w:lang w:bidi="he-IL"/>
        </w:rPr>
        <w:t>The</w:t>
      </w:r>
      <w:proofErr w:type="gramEnd"/>
      <w:r w:rsidRPr="00FD17C8">
        <w:rPr>
          <w:rFonts w:ascii="Times New Roman" w:hAnsi="Times New Roman" w:cs="Times New Roman"/>
          <w:sz w:val="24"/>
          <w:szCs w:val="24"/>
          <w:lang w:bidi="he-IL"/>
        </w:rPr>
        <w:t xml:space="preserve"> cherubim shall spread out their wings above, overshadowing the mercy seat with their wings. They shall face one to another; the faces of the cherubim shall be turned toward the mercy seat.  </w:t>
      </w:r>
      <w:r w:rsidRPr="00FD17C8">
        <w:rPr>
          <w:rFonts w:ascii="Times New Roman" w:hAnsi="Times New Roman" w:cs="Times New Roman"/>
          <w:sz w:val="24"/>
          <w:szCs w:val="24"/>
          <w:vertAlign w:val="superscript"/>
          <w:lang w:bidi="he-IL"/>
        </w:rPr>
        <w:t>21</w:t>
      </w:r>
      <w:r w:rsidRPr="00FD17C8">
        <w:rPr>
          <w:rFonts w:ascii="Times New Roman" w:hAnsi="Times New Roman" w:cs="Times New Roman"/>
          <w:sz w:val="24"/>
          <w:szCs w:val="24"/>
          <w:lang w:bidi="he-IL"/>
        </w:rPr>
        <w:t xml:space="preserve"> You shall put the mercy seat on the top of the ark; and in the ark you shall put the covenant that I shall give you.  </w:t>
      </w:r>
      <w:r w:rsidRPr="00FD17C8">
        <w:rPr>
          <w:rFonts w:ascii="Times New Roman" w:hAnsi="Times New Roman" w:cs="Times New Roman"/>
          <w:sz w:val="24"/>
          <w:szCs w:val="24"/>
          <w:vertAlign w:val="superscript"/>
          <w:lang w:bidi="he-IL"/>
        </w:rPr>
        <w:t>22</w:t>
      </w:r>
      <w:r w:rsidRPr="00FD17C8">
        <w:rPr>
          <w:rFonts w:ascii="Times New Roman" w:hAnsi="Times New Roman" w:cs="Times New Roman"/>
          <w:sz w:val="24"/>
          <w:szCs w:val="24"/>
          <w:lang w:bidi="he-IL"/>
        </w:rPr>
        <w:t xml:space="preserve"> There I will meet with you, and from above the mercy seat, from between the two cherubim that are on the ark of the covenant, I will deliver to you all my commands for the Israelites.</w:t>
      </w:r>
    </w:p>
    <w:p w:rsidR="00FD17C8" w:rsidRPr="00FD17C8" w:rsidRDefault="00FD17C8" w:rsidP="00FD17C8">
      <w:pPr>
        <w:spacing w:after="120"/>
        <w:ind w:left="720"/>
        <w:rPr>
          <w:rFonts w:ascii="Times New Roman" w:hAnsi="Times New Roman" w:cs="Times New Roman"/>
          <w:sz w:val="24"/>
          <w:szCs w:val="24"/>
          <w:lang w:bidi="he-IL"/>
        </w:rPr>
      </w:pPr>
      <w:r w:rsidRPr="00FD17C8">
        <w:rPr>
          <w:rFonts w:ascii="Times New Roman" w:hAnsi="Times New Roman" w:cs="Times New Roman"/>
          <w:b/>
          <w:bCs/>
          <w:sz w:val="24"/>
          <w:szCs w:val="24"/>
          <w:lang w:bidi="he-IL"/>
        </w:rPr>
        <w:t>Isaiah 6:1-</w:t>
      </w:r>
      <w:proofErr w:type="gramStart"/>
      <w:r w:rsidRPr="00FD17C8">
        <w:rPr>
          <w:rFonts w:ascii="Times New Roman" w:hAnsi="Times New Roman" w:cs="Times New Roman"/>
          <w:b/>
          <w:bCs/>
          <w:sz w:val="24"/>
          <w:szCs w:val="24"/>
          <w:lang w:bidi="he-IL"/>
        </w:rPr>
        <w:t xml:space="preserve">2 </w:t>
      </w:r>
      <w:r w:rsidRPr="00FD17C8">
        <w:rPr>
          <w:rFonts w:ascii="Times New Roman" w:hAnsi="Times New Roman" w:cs="Times New Roman"/>
          <w:sz w:val="24"/>
          <w:szCs w:val="24"/>
          <w:lang w:bidi="he-IL"/>
        </w:rPr>
        <w:t xml:space="preserve"> </w:t>
      </w:r>
      <w:r w:rsidRPr="00FD17C8">
        <w:rPr>
          <w:rFonts w:ascii="Times New Roman" w:hAnsi="Times New Roman" w:cs="Times New Roman"/>
          <w:sz w:val="24"/>
          <w:szCs w:val="24"/>
          <w:vertAlign w:val="superscript"/>
          <w:lang w:bidi="he-IL"/>
        </w:rPr>
        <w:t>NRS</w:t>
      </w:r>
      <w:proofErr w:type="gramEnd"/>
      <w:r w:rsidRPr="00FD17C8">
        <w:rPr>
          <w:rFonts w:ascii="Times New Roman" w:hAnsi="Times New Roman" w:cs="Times New Roman"/>
          <w:sz w:val="24"/>
          <w:szCs w:val="24"/>
          <w:vertAlign w:val="superscript"/>
          <w:lang w:bidi="he-IL"/>
        </w:rPr>
        <w:t xml:space="preserve"> </w:t>
      </w:r>
      <w:r w:rsidRPr="00FD17C8">
        <w:rPr>
          <w:rFonts w:ascii="Times New Roman" w:hAnsi="Times New Roman" w:cs="Times New Roman"/>
          <w:b/>
          <w:bCs/>
          <w:sz w:val="24"/>
          <w:szCs w:val="24"/>
          <w:lang w:bidi="he-IL"/>
        </w:rPr>
        <w:t>Isaiah 6:1</w:t>
      </w:r>
      <w:r w:rsidRPr="00FD17C8">
        <w:rPr>
          <w:rFonts w:ascii="Times New Roman" w:hAnsi="Times New Roman" w:cs="Times New Roman"/>
          <w:sz w:val="24"/>
          <w:szCs w:val="24"/>
          <w:lang w:bidi="he-IL"/>
        </w:rPr>
        <w:t xml:space="preserve"> ¶ In the year that King </w:t>
      </w:r>
      <w:proofErr w:type="spellStart"/>
      <w:r w:rsidRPr="00FD17C8">
        <w:rPr>
          <w:rFonts w:ascii="Times New Roman" w:hAnsi="Times New Roman" w:cs="Times New Roman"/>
          <w:sz w:val="24"/>
          <w:szCs w:val="24"/>
          <w:lang w:bidi="he-IL"/>
        </w:rPr>
        <w:t>Uzziah</w:t>
      </w:r>
      <w:proofErr w:type="spellEnd"/>
      <w:r w:rsidRPr="00FD17C8">
        <w:rPr>
          <w:rFonts w:ascii="Times New Roman" w:hAnsi="Times New Roman" w:cs="Times New Roman"/>
          <w:sz w:val="24"/>
          <w:szCs w:val="24"/>
          <w:lang w:bidi="he-IL"/>
        </w:rPr>
        <w:t xml:space="preserve"> died, I saw the Lord sitting on a throne, high and lofty; and the hem of his robe filled the temple.  </w:t>
      </w:r>
      <w:r w:rsidRPr="00FD17C8">
        <w:rPr>
          <w:rFonts w:ascii="Times New Roman" w:hAnsi="Times New Roman" w:cs="Times New Roman"/>
          <w:sz w:val="24"/>
          <w:szCs w:val="24"/>
          <w:vertAlign w:val="superscript"/>
          <w:lang w:bidi="he-IL"/>
        </w:rPr>
        <w:t>2</w:t>
      </w:r>
      <w:r w:rsidRPr="00FD17C8">
        <w:rPr>
          <w:rFonts w:ascii="Times New Roman" w:hAnsi="Times New Roman" w:cs="Times New Roman"/>
          <w:sz w:val="24"/>
          <w:szCs w:val="24"/>
          <w:lang w:bidi="he-IL"/>
        </w:rPr>
        <w:t xml:space="preserve"> Seraphs were in attendance above him; each had six wings: with two they covered their faces, and with two they covered their feet, and with two they flew.</w:t>
      </w:r>
    </w:p>
    <w:p w:rsidR="00FD17C8" w:rsidRPr="00FD17C8" w:rsidRDefault="00FD17C8" w:rsidP="00FD17C8">
      <w:pPr>
        <w:spacing w:after="120"/>
        <w:ind w:left="720"/>
        <w:rPr>
          <w:rFonts w:ascii="Times New Roman" w:eastAsia="Times New Roman" w:hAnsi="Times New Roman" w:cs="Times New Roman"/>
          <w:color w:val="222222"/>
          <w:sz w:val="24"/>
          <w:szCs w:val="24"/>
          <w:shd w:val="clear" w:color="auto" w:fill="FFFFFF"/>
        </w:rPr>
      </w:pPr>
      <w:r w:rsidRPr="00FD17C8">
        <w:rPr>
          <w:rFonts w:ascii="Times New Roman" w:hAnsi="Times New Roman" w:cs="Times New Roman"/>
          <w:b/>
          <w:bCs/>
          <w:sz w:val="24"/>
          <w:szCs w:val="24"/>
          <w:lang w:bidi="he-IL"/>
        </w:rPr>
        <w:t xml:space="preserve">1 Kings </w:t>
      </w:r>
      <w:proofErr w:type="gramStart"/>
      <w:r w:rsidRPr="00FD17C8">
        <w:rPr>
          <w:rFonts w:ascii="Times New Roman" w:hAnsi="Times New Roman" w:cs="Times New Roman"/>
          <w:b/>
          <w:bCs/>
          <w:sz w:val="24"/>
          <w:szCs w:val="24"/>
          <w:lang w:bidi="he-IL"/>
        </w:rPr>
        <w:t xml:space="preserve">22:19 </w:t>
      </w:r>
      <w:r w:rsidRPr="00FD17C8">
        <w:rPr>
          <w:rFonts w:ascii="Times New Roman" w:hAnsi="Times New Roman" w:cs="Times New Roman"/>
          <w:sz w:val="24"/>
          <w:szCs w:val="24"/>
          <w:lang w:bidi="he-IL"/>
        </w:rPr>
        <w:t xml:space="preserve"> </w:t>
      </w:r>
      <w:r w:rsidRPr="00FD17C8">
        <w:rPr>
          <w:rFonts w:ascii="Times New Roman" w:hAnsi="Times New Roman" w:cs="Times New Roman"/>
          <w:sz w:val="24"/>
          <w:szCs w:val="24"/>
          <w:vertAlign w:val="superscript"/>
          <w:lang w:bidi="he-IL"/>
        </w:rPr>
        <w:t>19</w:t>
      </w:r>
      <w:proofErr w:type="gramEnd"/>
      <w:r w:rsidRPr="00FD17C8">
        <w:rPr>
          <w:rFonts w:ascii="Times New Roman" w:hAnsi="Times New Roman" w:cs="Times New Roman"/>
          <w:sz w:val="24"/>
          <w:szCs w:val="24"/>
          <w:lang w:bidi="he-IL"/>
        </w:rPr>
        <w:t xml:space="preserve"> Then Micaiah said, "Therefore hear the word of the LORD: I saw the LORD sitting on his throne, with all the host of heaven standing beside him to the right and to the left of him.</w:t>
      </w:r>
    </w:p>
    <w:p w:rsidR="009554FA" w:rsidRPr="009554FA" w:rsidRDefault="009554FA" w:rsidP="009554FA">
      <w:pPr>
        <w:spacing w:after="120"/>
        <w:rPr>
          <w:rFonts w:ascii="Times New Roman" w:eastAsia="Times New Roman" w:hAnsi="Times New Roman" w:cs="Times New Roman"/>
          <w:color w:val="222222"/>
          <w:sz w:val="24"/>
          <w:szCs w:val="24"/>
          <w:u w:val="single"/>
          <w:shd w:val="clear" w:color="auto" w:fill="FFFFFF"/>
        </w:rPr>
      </w:pPr>
      <w:r w:rsidRPr="009554FA">
        <w:rPr>
          <w:rFonts w:ascii="Times New Roman" w:hAnsi="Times New Roman" w:cs="Times New Roman"/>
          <w:sz w:val="24"/>
          <w:szCs w:val="24"/>
          <w:u w:val="single"/>
          <w:lang w:bidi="he-IL"/>
        </w:rPr>
        <w:t>The Throne of God?</w:t>
      </w:r>
      <w:r w:rsidRPr="009554FA">
        <w:rPr>
          <w:rFonts w:ascii="Times New Roman" w:hAnsi="Times New Roman" w:cs="Times New Roman"/>
          <w:sz w:val="24"/>
          <w:szCs w:val="24"/>
          <w:u w:val="single"/>
          <w:lang w:bidi="he-IL"/>
        </w:rPr>
        <w:t xml:space="preserve"> </w:t>
      </w:r>
    </w:p>
    <w:p w:rsidR="009554FA" w:rsidRPr="005736DD" w:rsidRDefault="009554FA" w:rsidP="009554FA">
      <w:pPr>
        <w:spacing w:after="0"/>
        <w:rPr>
          <w:rFonts w:ascii="Times New Roman" w:eastAsia="Times New Roman" w:hAnsi="Times New Roman" w:cs="Times New Roman"/>
          <w:color w:val="222222"/>
          <w:sz w:val="24"/>
          <w:szCs w:val="24"/>
          <w:shd w:val="clear" w:color="auto" w:fill="FFFFFF"/>
        </w:rPr>
      </w:pPr>
      <w:r w:rsidRPr="005736DD">
        <w:rPr>
          <w:rFonts w:ascii="Times New Roman" w:eastAsia="Times New Roman" w:hAnsi="Times New Roman" w:cs="Times New Roman"/>
          <w:color w:val="222222"/>
          <w:sz w:val="24"/>
          <w:szCs w:val="24"/>
          <w:shd w:val="clear" w:color="auto" w:fill="FFFFFF"/>
        </w:rPr>
        <w:t>In 1 Kings 8:1-12 cherubim is not the creatures on the ark’s cover but two gold covered statues that stood at the Temple’s Holy of holies and ben</w:t>
      </w:r>
      <w:bookmarkStart w:id="0" w:name="_GoBack"/>
      <w:bookmarkEnd w:id="0"/>
      <w:r w:rsidRPr="005736DD">
        <w:rPr>
          <w:rFonts w:ascii="Times New Roman" w:eastAsia="Times New Roman" w:hAnsi="Times New Roman" w:cs="Times New Roman"/>
          <w:color w:val="222222"/>
          <w:sz w:val="24"/>
          <w:szCs w:val="24"/>
          <w:shd w:val="clear" w:color="auto" w:fill="FFFFFF"/>
        </w:rPr>
        <w:t xml:space="preserve">eath whose inner wings the ark was placed. These Cherubim are huge – 10 cubits high with a 10 cubit wingspan – 1 cubit = approx. 1.5 feet. </w:t>
      </w:r>
    </w:p>
    <w:p w:rsidR="00B33C75" w:rsidRDefault="00B33C75" w:rsidP="009554FA">
      <w:pPr>
        <w:spacing w:after="0"/>
        <w:rPr>
          <w:rFonts w:ascii="Times New Roman" w:hAnsi="Times New Roman" w:cs="Times New Roman"/>
          <w:bCs/>
          <w:sz w:val="24"/>
          <w:szCs w:val="24"/>
          <w:lang w:bidi="he-IL"/>
        </w:rPr>
      </w:pPr>
    </w:p>
    <w:p w:rsidR="009554FA" w:rsidRPr="005736DD" w:rsidRDefault="009554FA" w:rsidP="00FD17C8">
      <w:pPr>
        <w:spacing w:after="0"/>
        <w:ind w:left="720"/>
        <w:rPr>
          <w:rFonts w:ascii="Times New Roman" w:hAnsi="Times New Roman" w:cs="Times New Roman"/>
          <w:sz w:val="24"/>
          <w:szCs w:val="24"/>
          <w:lang w:bidi="he-IL"/>
        </w:rPr>
      </w:pPr>
      <w:r w:rsidRPr="005736DD">
        <w:rPr>
          <w:rFonts w:ascii="Times New Roman" w:hAnsi="Times New Roman" w:cs="Times New Roman"/>
          <w:bCs/>
          <w:sz w:val="24"/>
          <w:szCs w:val="24"/>
          <w:lang w:bidi="he-IL"/>
        </w:rPr>
        <w:t xml:space="preserve">1 Kings 8:6-7 </w:t>
      </w:r>
      <w:r w:rsidRPr="005736DD">
        <w:rPr>
          <w:rFonts w:ascii="Times New Roman" w:hAnsi="Times New Roman" w:cs="Times New Roman"/>
          <w:sz w:val="24"/>
          <w:szCs w:val="24"/>
          <w:lang w:bidi="he-IL"/>
        </w:rPr>
        <w:t xml:space="preserve">  </w:t>
      </w:r>
      <w:r w:rsidRPr="005736DD">
        <w:rPr>
          <w:rFonts w:ascii="Times New Roman" w:hAnsi="Times New Roman" w:cs="Times New Roman"/>
          <w:sz w:val="24"/>
          <w:szCs w:val="24"/>
          <w:vertAlign w:val="superscript"/>
          <w:lang w:bidi="he-IL"/>
        </w:rPr>
        <w:t>6</w:t>
      </w:r>
      <w:r w:rsidRPr="005736DD">
        <w:rPr>
          <w:rFonts w:ascii="Times New Roman" w:hAnsi="Times New Roman" w:cs="Times New Roman"/>
          <w:sz w:val="24"/>
          <w:szCs w:val="24"/>
          <w:lang w:bidi="he-IL"/>
        </w:rPr>
        <w:t xml:space="preserve"> Then the priests brought the ark of the covenant of the LORD to its place, in the inner sanctuary of the house, in the most holy place, underneath the wings of the cherubim.  </w:t>
      </w:r>
      <w:r w:rsidRPr="005736DD">
        <w:rPr>
          <w:rFonts w:ascii="Times New Roman" w:hAnsi="Times New Roman" w:cs="Times New Roman"/>
          <w:sz w:val="24"/>
          <w:szCs w:val="24"/>
          <w:vertAlign w:val="superscript"/>
          <w:lang w:bidi="he-IL"/>
        </w:rPr>
        <w:t>7</w:t>
      </w:r>
      <w:r w:rsidRPr="005736DD">
        <w:rPr>
          <w:rFonts w:ascii="Times New Roman" w:hAnsi="Times New Roman" w:cs="Times New Roman"/>
          <w:sz w:val="24"/>
          <w:szCs w:val="24"/>
          <w:lang w:bidi="he-IL"/>
        </w:rPr>
        <w:t xml:space="preserve"> For the cherubim spread out their wings over the place of the ark, so that the cherubim made a covering above the ark and its poles.</w:t>
      </w:r>
    </w:p>
    <w:p w:rsidR="00B33C75" w:rsidRDefault="00B33C75" w:rsidP="009554FA">
      <w:pPr>
        <w:spacing w:after="0"/>
        <w:rPr>
          <w:rFonts w:ascii="Times New Roman" w:hAnsi="Times New Roman" w:cs="Times New Roman"/>
          <w:sz w:val="24"/>
          <w:szCs w:val="24"/>
        </w:rPr>
      </w:pPr>
    </w:p>
    <w:p w:rsidR="00FD17C8" w:rsidRDefault="00FD17C8" w:rsidP="009554FA">
      <w:pPr>
        <w:spacing w:after="0"/>
        <w:rPr>
          <w:rFonts w:ascii="Times New Roman" w:hAnsi="Times New Roman" w:cs="Times New Roman"/>
          <w:sz w:val="24"/>
          <w:szCs w:val="24"/>
        </w:rPr>
      </w:pPr>
      <w:r>
        <w:rPr>
          <w:rFonts w:ascii="Times New Roman" w:hAnsi="Times New Roman" w:cs="Times New Roman"/>
          <w:sz w:val="24"/>
          <w:szCs w:val="24"/>
        </w:rPr>
        <w:t xml:space="preserve">What </w:t>
      </w:r>
      <w:r w:rsidR="00F66C09">
        <w:rPr>
          <w:rFonts w:ascii="Times New Roman" w:hAnsi="Times New Roman" w:cs="Times New Roman"/>
          <w:sz w:val="24"/>
          <w:szCs w:val="24"/>
        </w:rPr>
        <w:t>d</w:t>
      </w:r>
      <w:r>
        <w:rPr>
          <w:rFonts w:ascii="Times New Roman" w:hAnsi="Times New Roman" w:cs="Times New Roman"/>
          <w:sz w:val="24"/>
          <w:szCs w:val="24"/>
        </w:rPr>
        <w:t xml:space="preserve">o you make of the various beasts? </w:t>
      </w:r>
    </w:p>
    <w:p w:rsidR="00FD17C8" w:rsidRDefault="00FD17C8" w:rsidP="009554FA">
      <w:pPr>
        <w:spacing w:after="0"/>
        <w:rPr>
          <w:rFonts w:ascii="Times New Roman" w:hAnsi="Times New Roman" w:cs="Times New Roman"/>
          <w:sz w:val="24"/>
          <w:szCs w:val="24"/>
        </w:rPr>
      </w:pPr>
    </w:p>
    <w:p w:rsidR="009554FA" w:rsidRPr="009554FA" w:rsidRDefault="009554FA" w:rsidP="009554FA">
      <w:pPr>
        <w:spacing w:after="0"/>
        <w:rPr>
          <w:rFonts w:ascii="Times New Roman" w:hAnsi="Times New Roman" w:cs="Times New Roman"/>
          <w:sz w:val="24"/>
          <w:szCs w:val="24"/>
        </w:rPr>
      </w:pPr>
      <w:r w:rsidRPr="009554FA">
        <w:rPr>
          <w:rFonts w:ascii="Times New Roman" w:hAnsi="Times New Roman" w:cs="Times New Roman"/>
          <w:sz w:val="24"/>
          <w:szCs w:val="24"/>
        </w:rPr>
        <w:t xml:space="preserve">Book of Revelation also picks up some of this imagery: </w:t>
      </w:r>
    </w:p>
    <w:p w:rsidR="00320FA3" w:rsidRDefault="00320FA3" w:rsidP="009554FA">
      <w:pPr>
        <w:autoSpaceDE w:val="0"/>
        <w:autoSpaceDN w:val="0"/>
        <w:adjustRightInd w:val="0"/>
        <w:spacing w:after="0" w:line="240" w:lineRule="auto"/>
        <w:rPr>
          <w:rFonts w:ascii="Times New Roman" w:hAnsi="Times New Roman" w:cs="Times New Roman"/>
          <w:sz w:val="24"/>
          <w:szCs w:val="24"/>
          <w:lang w:bidi="he-IL"/>
        </w:rPr>
      </w:pPr>
      <w:r w:rsidRPr="009554FA">
        <w:rPr>
          <w:rFonts w:ascii="Times New Roman" w:hAnsi="Times New Roman" w:cs="Times New Roman"/>
          <w:sz w:val="24"/>
          <w:szCs w:val="24"/>
          <w:vertAlign w:val="superscript"/>
          <w:lang w:bidi="he-IL"/>
        </w:rPr>
        <w:t xml:space="preserve">NRS </w:t>
      </w:r>
      <w:r w:rsidRPr="009554FA">
        <w:rPr>
          <w:rFonts w:ascii="Times New Roman" w:hAnsi="Times New Roman" w:cs="Times New Roman"/>
          <w:b/>
          <w:bCs/>
          <w:sz w:val="24"/>
          <w:szCs w:val="24"/>
          <w:lang w:bidi="he-IL"/>
        </w:rPr>
        <w:t>Revelation 4:7</w:t>
      </w:r>
      <w:r w:rsidRPr="009554FA">
        <w:rPr>
          <w:rFonts w:ascii="Times New Roman" w:hAnsi="Times New Roman" w:cs="Times New Roman"/>
          <w:sz w:val="24"/>
          <w:szCs w:val="24"/>
          <w:lang w:bidi="he-IL"/>
        </w:rPr>
        <w:t xml:space="preserve"> the first living creature like a lion, the second living creature like an ox, the third living creature with a face like a human face, and the fourth living creature like a flying eagle.</w:t>
      </w:r>
    </w:p>
    <w:p w:rsidR="00FD17C8" w:rsidRDefault="00FD17C8" w:rsidP="009554FA">
      <w:pPr>
        <w:autoSpaceDE w:val="0"/>
        <w:autoSpaceDN w:val="0"/>
        <w:adjustRightInd w:val="0"/>
        <w:spacing w:after="0" w:line="240" w:lineRule="auto"/>
        <w:rPr>
          <w:rFonts w:ascii="Times New Roman" w:hAnsi="Times New Roman" w:cs="Times New Roman"/>
          <w:sz w:val="24"/>
          <w:szCs w:val="24"/>
          <w:lang w:bidi="he-IL"/>
        </w:rPr>
      </w:pPr>
    </w:p>
    <w:p w:rsidR="00FD17C8" w:rsidRPr="009554FA" w:rsidRDefault="00FD17C8" w:rsidP="009554FA">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Other Early Christian authors saw these images as signs of the Gospel writers: </w:t>
      </w:r>
    </w:p>
    <w:tbl>
      <w:tblPr>
        <w:tblW w:w="4337"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30" w:type="dxa"/>
          <w:left w:w="30" w:type="dxa"/>
          <w:bottom w:w="30" w:type="dxa"/>
          <w:right w:w="30" w:type="dxa"/>
        </w:tblCellMar>
        <w:tblLook w:val="04A0" w:firstRow="1" w:lastRow="0" w:firstColumn="1" w:lastColumn="0" w:noHBand="0" w:noVBand="1"/>
      </w:tblPr>
      <w:tblGrid>
        <w:gridCol w:w="2868"/>
        <w:gridCol w:w="1616"/>
        <w:gridCol w:w="1618"/>
        <w:gridCol w:w="1618"/>
        <w:gridCol w:w="1634"/>
      </w:tblGrid>
      <w:tr w:rsidR="00320FA3" w:rsidTr="00320FA3">
        <w:trPr>
          <w:tblCellSpacing w:w="15" w:type="dxa"/>
          <w:jc w:val="center"/>
        </w:trPr>
        <w:tc>
          <w:tcPr>
            <w:tcW w:w="15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20FA3" w:rsidRDefault="00320FA3" w:rsidP="009554FA">
            <w:pPr>
              <w:spacing w:after="0"/>
            </w:pPr>
            <w:r>
              <w:rPr>
                <w:b/>
                <w:bCs/>
              </w:rPr>
              <w:t>Early Christian Author</w:t>
            </w:r>
          </w:p>
        </w:tc>
        <w:tc>
          <w:tcPr>
            <w:tcW w:w="84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20FA3" w:rsidRDefault="00320FA3" w:rsidP="009554FA">
            <w:pPr>
              <w:spacing w:after="0"/>
            </w:pPr>
            <w:r>
              <w:rPr>
                <w:b/>
                <w:bCs/>
              </w:rPr>
              <w:t>Human/Angel</w:t>
            </w:r>
          </w:p>
        </w:tc>
        <w:tc>
          <w:tcPr>
            <w:tcW w:w="8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20FA3" w:rsidRDefault="00320FA3" w:rsidP="009554FA">
            <w:pPr>
              <w:spacing w:after="0"/>
            </w:pPr>
            <w:r>
              <w:rPr>
                <w:b/>
                <w:bCs/>
              </w:rPr>
              <w:t>Lion</w:t>
            </w:r>
          </w:p>
        </w:tc>
        <w:tc>
          <w:tcPr>
            <w:tcW w:w="8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20FA3" w:rsidRDefault="00320FA3" w:rsidP="009554FA">
            <w:pPr>
              <w:spacing w:after="0"/>
            </w:pPr>
            <w:r>
              <w:rPr>
                <w:b/>
                <w:bCs/>
              </w:rPr>
              <w:t>Ox</w:t>
            </w:r>
          </w:p>
        </w:tc>
        <w:tc>
          <w:tcPr>
            <w:tcW w:w="8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20FA3" w:rsidRDefault="00320FA3" w:rsidP="009554FA">
            <w:pPr>
              <w:spacing w:after="0"/>
            </w:pPr>
            <w:r>
              <w:rPr>
                <w:b/>
                <w:bCs/>
              </w:rPr>
              <w:t>Eagle</w:t>
            </w:r>
          </w:p>
        </w:tc>
      </w:tr>
      <w:tr w:rsidR="00320FA3" w:rsidTr="00320FA3">
        <w:trPr>
          <w:tblCellSpacing w:w="15" w:type="dxa"/>
          <w:jc w:val="center"/>
        </w:trPr>
        <w:tc>
          <w:tcPr>
            <w:tcW w:w="150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F66C09" w:rsidP="009554FA">
            <w:pPr>
              <w:spacing w:after="0"/>
            </w:pPr>
            <w:hyperlink r:id="rId4" w:anchor="Irenaeus" w:history="1">
              <w:r w:rsidR="00320FA3">
                <w:rPr>
                  <w:rStyle w:val="Hyperlink"/>
                  <w:b/>
                  <w:bCs/>
                </w:rPr>
                <w:t>St. Irenaeus of Lyons</w:t>
              </w:r>
            </w:hyperlink>
            <w:r w:rsidR="00FD17C8">
              <w:rPr>
                <w:rStyle w:val="Hyperlink"/>
                <w:b/>
                <w:bCs/>
              </w:rPr>
              <w:t xml:space="preserve"> 125ce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Matthew</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John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Luke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Mark</w:t>
            </w:r>
          </w:p>
        </w:tc>
      </w:tr>
      <w:tr w:rsidR="00320FA3" w:rsidTr="00320FA3">
        <w:trPr>
          <w:tblCellSpacing w:w="15" w:type="dxa"/>
          <w:jc w:val="center"/>
        </w:trPr>
        <w:tc>
          <w:tcPr>
            <w:tcW w:w="150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F66C09" w:rsidP="009554FA">
            <w:pPr>
              <w:spacing w:after="0"/>
            </w:pPr>
            <w:hyperlink r:id="rId5" w:anchor="Augustine" w:history="1">
              <w:r w:rsidR="00320FA3">
                <w:rPr>
                  <w:rStyle w:val="Hyperlink"/>
                  <w:b/>
                  <w:bCs/>
                </w:rPr>
                <w:t>St. Augustine of Hippo</w:t>
              </w:r>
            </w:hyperlink>
            <w:r w:rsidR="00FD17C8">
              <w:rPr>
                <w:rStyle w:val="Hyperlink"/>
                <w:b/>
                <w:bCs/>
              </w:rPr>
              <w:t xml:space="preserve"> 345ce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Mark</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Matthew</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Luke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John</w:t>
            </w:r>
          </w:p>
        </w:tc>
      </w:tr>
      <w:tr w:rsidR="00320FA3" w:rsidTr="00320FA3">
        <w:trPr>
          <w:tblCellSpacing w:w="15" w:type="dxa"/>
          <w:jc w:val="center"/>
        </w:trPr>
        <w:tc>
          <w:tcPr>
            <w:tcW w:w="150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F66C09" w:rsidP="009554FA">
            <w:pPr>
              <w:spacing w:after="0"/>
            </w:pPr>
            <w:hyperlink r:id="rId6" w:anchor="Ps-Athanasius" w:history="1">
              <w:r w:rsidR="00320FA3">
                <w:rPr>
                  <w:rStyle w:val="Hyperlink"/>
                  <w:b/>
                  <w:bCs/>
                </w:rPr>
                <w:t>Pseudo-Athanasius</w:t>
              </w:r>
            </w:hyperlink>
            <w:r w:rsidR="00FD17C8">
              <w:rPr>
                <w:rStyle w:val="Hyperlink"/>
                <w:b/>
                <w:bCs/>
              </w:rPr>
              <w:t xml:space="preserve"> 375ce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Matthew</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Luke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Mark</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John</w:t>
            </w:r>
          </w:p>
        </w:tc>
      </w:tr>
      <w:tr w:rsidR="00320FA3" w:rsidTr="00320FA3">
        <w:trPr>
          <w:tblCellSpacing w:w="15" w:type="dxa"/>
          <w:jc w:val="center"/>
        </w:trPr>
        <w:tc>
          <w:tcPr>
            <w:tcW w:w="150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F66C09" w:rsidP="009554FA">
            <w:pPr>
              <w:spacing w:after="0"/>
            </w:pPr>
            <w:hyperlink r:id="rId7" w:anchor="Jerome" w:history="1">
              <w:r w:rsidR="00320FA3">
                <w:rPr>
                  <w:rStyle w:val="Hyperlink"/>
                  <w:b/>
                  <w:bCs/>
                </w:rPr>
                <w:t>St. Jerome</w:t>
              </w:r>
            </w:hyperlink>
            <w:r w:rsidR="00FD17C8">
              <w:rPr>
                <w:rStyle w:val="Hyperlink"/>
                <w:b/>
                <w:bCs/>
              </w:rPr>
              <w:t xml:space="preserve"> 425ce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Matthew</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Mark</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Luke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20FA3" w:rsidRDefault="00320FA3" w:rsidP="009554FA">
            <w:pPr>
              <w:spacing w:after="0"/>
            </w:pPr>
            <w:r>
              <w:t>John</w:t>
            </w:r>
          </w:p>
        </w:tc>
      </w:tr>
    </w:tbl>
    <w:p w:rsidR="00FD17C8" w:rsidRDefault="00FD17C8" w:rsidP="009554FA">
      <w:pPr>
        <w:pStyle w:val="Heading2"/>
        <w:shd w:val="clear" w:color="auto" w:fill="FFFFFF"/>
        <w:spacing w:before="0" w:beforeAutospacing="0" w:after="0" w:afterAutospacing="0"/>
        <w:rPr>
          <w:b w:val="0"/>
          <w:color w:val="222222"/>
          <w:sz w:val="24"/>
          <w:szCs w:val="24"/>
          <w:shd w:val="clear" w:color="auto" w:fill="FFFFFF"/>
        </w:rPr>
      </w:pPr>
      <w:r>
        <w:rPr>
          <w:b w:val="0"/>
          <w:color w:val="222222"/>
          <w:sz w:val="24"/>
          <w:szCs w:val="24"/>
          <w:shd w:val="clear" w:color="auto" w:fill="FFFFFF"/>
        </w:rPr>
        <w:lastRenderedPageBreak/>
        <w:t xml:space="preserve">Some images that try to convey this scene: </w:t>
      </w:r>
    </w:p>
    <w:p w:rsidR="00FD17C8" w:rsidRPr="005736DD" w:rsidRDefault="00FD17C8" w:rsidP="009554FA">
      <w:pPr>
        <w:pStyle w:val="Heading2"/>
        <w:shd w:val="clear" w:color="auto" w:fill="FFFFFF"/>
        <w:spacing w:before="0" w:beforeAutospacing="0" w:after="0" w:afterAutospacing="0"/>
        <w:rPr>
          <w:b w:val="0"/>
          <w:color w:val="222222"/>
          <w:sz w:val="24"/>
          <w:szCs w:val="24"/>
          <w:shd w:val="clear" w:color="auto" w:fill="FFFFFF"/>
        </w:rPr>
      </w:pPr>
    </w:p>
    <w:p w:rsidR="005736DD" w:rsidRPr="005736DD" w:rsidRDefault="005736DD" w:rsidP="009554FA">
      <w:pPr>
        <w:spacing w:after="0"/>
        <w:rPr>
          <w:rFonts w:ascii="Times New Roman" w:eastAsia="Times New Roman" w:hAnsi="Times New Roman" w:cs="Times New Roman"/>
          <w:color w:val="222222"/>
          <w:sz w:val="24"/>
          <w:szCs w:val="24"/>
          <w:shd w:val="clear" w:color="auto" w:fill="FFFFFF"/>
        </w:rPr>
      </w:pPr>
      <w:r w:rsidRPr="005736DD">
        <w:rPr>
          <w:rFonts w:ascii="Times New Roman" w:eastAsia="Times New Roman" w:hAnsi="Times New Roman" w:cs="Times New Roman"/>
          <w:noProof/>
          <w:color w:val="222222"/>
          <w:sz w:val="24"/>
          <w:szCs w:val="24"/>
          <w:shd w:val="clear" w:color="auto" w:fill="FFFFFF"/>
        </w:rPr>
        <w:drawing>
          <wp:inline distT="0" distB="0" distL="0" distR="0">
            <wp:extent cx="2475518" cy="16008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ekiels_vision_sm_by_rive6-d7dta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6812" cy="1634005"/>
                    </a:xfrm>
                    <a:prstGeom prst="rect">
                      <a:avLst/>
                    </a:prstGeom>
                  </pic:spPr>
                </pic:pic>
              </a:graphicData>
            </a:graphic>
          </wp:inline>
        </w:drawing>
      </w:r>
      <w:r w:rsidRPr="005736DD">
        <w:rPr>
          <w:rFonts w:ascii="Times New Roman" w:eastAsia="Times New Roman" w:hAnsi="Times New Roman" w:cs="Times New Roman"/>
          <w:color w:val="222222"/>
          <w:sz w:val="24"/>
          <w:szCs w:val="24"/>
          <w:shd w:val="clear" w:color="auto" w:fill="FFFFFF"/>
        </w:rPr>
        <w:t xml:space="preserve">      </w:t>
      </w:r>
      <w:r w:rsidRPr="005736DD">
        <w:rPr>
          <w:rFonts w:ascii="Times New Roman" w:eastAsia="Times New Roman" w:hAnsi="Times New Roman" w:cs="Times New Roman"/>
          <w:noProof/>
          <w:color w:val="222222"/>
          <w:sz w:val="24"/>
          <w:szCs w:val="24"/>
          <w:shd w:val="clear" w:color="auto" w:fill="FFFFFF"/>
        </w:rPr>
        <w:drawing>
          <wp:inline distT="0" distB="0" distL="0" distR="0">
            <wp:extent cx="3181350" cy="159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kielsvi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5004" cy="1602502"/>
                    </a:xfrm>
                    <a:prstGeom prst="rect">
                      <a:avLst/>
                    </a:prstGeom>
                  </pic:spPr>
                </pic:pic>
              </a:graphicData>
            </a:graphic>
          </wp:inline>
        </w:drawing>
      </w:r>
    </w:p>
    <w:p w:rsidR="005736DD" w:rsidRPr="005736DD" w:rsidRDefault="005736DD" w:rsidP="009554FA">
      <w:pPr>
        <w:spacing w:after="0"/>
        <w:rPr>
          <w:rFonts w:ascii="Times New Roman" w:eastAsia="Times New Roman" w:hAnsi="Times New Roman" w:cs="Times New Roman"/>
          <w:color w:val="222222"/>
          <w:sz w:val="24"/>
          <w:szCs w:val="24"/>
          <w:shd w:val="clear" w:color="auto" w:fill="FFFFFF"/>
        </w:rPr>
      </w:pPr>
      <w:r w:rsidRPr="005736DD">
        <w:rPr>
          <w:rFonts w:ascii="Times New Roman" w:eastAsia="Times New Roman" w:hAnsi="Times New Roman" w:cs="Times New Roman"/>
          <w:noProof/>
          <w:color w:val="222222"/>
          <w:sz w:val="24"/>
          <w:szCs w:val="24"/>
          <w:shd w:val="clear" w:color="auto" w:fill="FFFFFF"/>
        </w:rPr>
        <w:drawing>
          <wp:inline distT="0" distB="0" distL="0" distR="0">
            <wp:extent cx="2409825" cy="18474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iot.png"/>
                    <pic:cNvPicPr/>
                  </pic:nvPicPr>
                  <pic:blipFill>
                    <a:blip r:embed="rId10">
                      <a:extLst>
                        <a:ext uri="{28A0092B-C50C-407E-A947-70E740481C1C}">
                          <a14:useLocalDpi xmlns:a14="http://schemas.microsoft.com/office/drawing/2010/main" val="0"/>
                        </a:ext>
                      </a:extLst>
                    </a:blip>
                    <a:stretch>
                      <a:fillRect/>
                    </a:stretch>
                  </pic:blipFill>
                  <pic:spPr>
                    <a:xfrm>
                      <a:off x="0" y="0"/>
                      <a:ext cx="2434711" cy="1866571"/>
                    </a:xfrm>
                    <a:prstGeom prst="rect">
                      <a:avLst/>
                    </a:prstGeom>
                  </pic:spPr>
                </pic:pic>
              </a:graphicData>
            </a:graphic>
          </wp:inline>
        </w:drawing>
      </w:r>
      <w:r w:rsidR="00B33C75">
        <w:rPr>
          <w:rFonts w:ascii="Times New Roman" w:eastAsia="Times New Roman" w:hAnsi="Times New Roman" w:cs="Times New Roman"/>
          <w:color w:val="222222"/>
          <w:sz w:val="24"/>
          <w:szCs w:val="24"/>
          <w:shd w:val="clear" w:color="auto" w:fill="FFFFFF"/>
        </w:rPr>
        <w:t xml:space="preserve">      </w:t>
      </w:r>
      <w:r w:rsidRPr="005736DD">
        <w:rPr>
          <w:rFonts w:ascii="Times New Roman" w:eastAsia="Times New Roman" w:hAnsi="Times New Roman" w:cs="Times New Roman"/>
          <w:color w:val="222222"/>
          <w:sz w:val="24"/>
          <w:szCs w:val="24"/>
          <w:shd w:val="clear" w:color="auto" w:fill="FFFFFF"/>
        </w:rPr>
        <w:t xml:space="preserve">  </w:t>
      </w:r>
      <w:r w:rsidRPr="005736DD">
        <w:rPr>
          <w:rFonts w:ascii="Times New Roman" w:eastAsia="Times New Roman" w:hAnsi="Times New Roman" w:cs="Times New Roman"/>
          <w:noProof/>
          <w:color w:val="222222"/>
          <w:sz w:val="24"/>
          <w:szCs w:val="24"/>
          <w:shd w:val="clear" w:color="auto" w:fill="FFFFFF"/>
        </w:rPr>
        <w:drawing>
          <wp:inline distT="0" distB="0" distL="0" distR="0">
            <wp:extent cx="2362200" cy="178502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ekiel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504" cy="1790544"/>
                    </a:xfrm>
                    <a:prstGeom prst="rect">
                      <a:avLst/>
                    </a:prstGeom>
                  </pic:spPr>
                </pic:pic>
              </a:graphicData>
            </a:graphic>
          </wp:inline>
        </w:drawing>
      </w:r>
    </w:p>
    <w:p w:rsidR="00B33C75" w:rsidRDefault="00B33C75" w:rsidP="009554FA">
      <w:pPr>
        <w:pStyle w:val="Heading1"/>
        <w:shd w:val="clear" w:color="auto" w:fill="FFFFFF"/>
        <w:spacing w:before="0"/>
        <w:rPr>
          <w:rFonts w:ascii="Times New Roman" w:hAnsi="Times New Roman" w:cs="Times New Roman"/>
          <w:b/>
          <w:color w:val="333333"/>
          <w:sz w:val="24"/>
          <w:szCs w:val="24"/>
        </w:rPr>
      </w:pPr>
    </w:p>
    <w:p w:rsidR="00B33C75" w:rsidRPr="00B33C75" w:rsidRDefault="00B33C75" w:rsidP="009554FA">
      <w:pPr>
        <w:pStyle w:val="Heading1"/>
        <w:shd w:val="clear" w:color="auto" w:fill="FFFFFF"/>
        <w:spacing w:before="0"/>
        <w:rPr>
          <w:rFonts w:ascii="Times New Roman" w:hAnsi="Times New Roman" w:cs="Times New Roman"/>
          <w:b/>
          <w:color w:val="333333"/>
          <w:sz w:val="24"/>
          <w:szCs w:val="24"/>
          <w:u w:val="single"/>
        </w:rPr>
      </w:pPr>
      <w:r w:rsidRPr="00B33C75">
        <w:rPr>
          <w:rFonts w:ascii="Times New Roman" w:hAnsi="Times New Roman" w:cs="Times New Roman"/>
          <w:b/>
          <w:color w:val="333333"/>
          <w:sz w:val="24"/>
          <w:szCs w:val="24"/>
          <w:u w:val="single"/>
        </w:rPr>
        <w:t>Read Ezekiel 2:1 – 3:15</w:t>
      </w:r>
    </w:p>
    <w:p w:rsidR="00B33C75" w:rsidRPr="00B33C75" w:rsidRDefault="00B33C75" w:rsidP="00B33C75">
      <w:pPr>
        <w:rPr>
          <w:rFonts w:ascii="Times New Roman" w:hAnsi="Times New Roman" w:cs="Times New Roman"/>
          <w:sz w:val="24"/>
          <w:szCs w:val="24"/>
        </w:rPr>
      </w:pPr>
      <w:r w:rsidRPr="00B33C75">
        <w:rPr>
          <w:rFonts w:ascii="Times New Roman" w:hAnsi="Times New Roman" w:cs="Times New Roman"/>
          <w:sz w:val="24"/>
          <w:szCs w:val="24"/>
        </w:rPr>
        <w:t>How does this prophet receive his instruction/calling to preach?</w:t>
      </w:r>
    </w:p>
    <w:p w:rsidR="00B33C75" w:rsidRPr="00B33C75" w:rsidRDefault="00B33C75" w:rsidP="00B33C75">
      <w:pPr>
        <w:rPr>
          <w:rFonts w:ascii="Times New Roman" w:hAnsi="Times New Roman" w:cs="Times New Roman"/>
          <w:sz w:val="24"/>
          <w:szCs w:val="24"/>
        </w:rPr>
      </w:pPr>
      <w:r w:rsidRPr="00B33C75">
        <w:rPr>
          <w:rFonts w:ascii="Times New Roman" w:hAnsi="Times New Roman" w:cs="Times New Roman"/>
          <w:sz w:val="24"/>
          <w:szCs w:val="24"/>
        </w:rPr>
        <w:t>Go back to Isaiah 6 – how is this commissioning different?</w:t>
      </w:r>
    </w:p>
    <w:p w:rsidR="00B33C75" w:rsidRPr="00B33C75" w:rsidRDefault="00B33C75" w:rsidP="00B33C75">
      <w:pPr>
        <w:rPr>
          <w:rFonts w:ascii="Times New Roman" w:hAnsi="Times New Roman" w:cs="Times New Roman"/>
          <w:sz w:val="24"/>
          <w:szCs w:val="24"/>
        </w:rPr>
      </w:pPr>
      <w:r w:rsidRPr="00B33C75">
        <w:rPr>
          <w:rFonts w:ascii="Times New Roman" w:hAnsi="Times New Roman" w:cs="Times New Roman"/>
          <w:sz w:val="24"/>
          <w:szCs w:val="24"/>
        </w:rPr>
        <w:t xml:space="preserve">What does God think of this people? </w:t>
      </w:r>
    </w:p>
    <w:p w:rsidR="00B33C75" w:rsidRPr="00B33C75" w:rsidRDefault="00B33C75" w:rsidP="00B33C75">
      <w:pPr>
        <w:rPr>
          <w:rFonts w:ascii="Times New Roman" w:hAnsi="Times New Roman" w:cs="Times New Roman"/>
          <w:sz w:val="24"/>
          <w:szCs w:val="24"/>
        </w:rPr>
      </w:pPr>
      <w:r w:rsidRPr="00B33C75">
        <w:rPr>
          <w:rFonts w:ascii="Times New Roman" w:hAnsi="Times New Roman" w:cs="Times New Roman"/>
          <w:sz w:val="24"/>
          <w:szCs w:val="24"/>
        </w:rPr>
        <w:t xml:space="preserve">In 3:8 – why should Ezekiel not be afraid? </w:t>
      </w:r>
    </w:p>
    <w:p w:rsidR="00B33C75" w:rsidRPr="00B33C75" w:rsidRDefault="00B33C75" w:rsidP="00B33C75">
      <w:pPr>
        <w:rPr>
          <w:rFonts w:ascii="Times New Roman" w:hAnsi="Times New Roman" w:cs="Times New Roman"/>
          <w:sz w:val="24"/>
          <w:szCs w:val="24"/>
        </w:rPr>
      </w:pPr>
      <w:r w:rsidRPr="00B33C75">
        <w:rPr>
          <w:rFonts w:ascii="Times New Roman" w:hAnsi="Times New Roman" w:cs="Times New Roman"/>
          <w:sz w:val="24"/>
          <w:szCs w:val="24"/>
        </w:rPr>
        <w:t xml:space="preserve">What is Ezekiel’s response to all of this? </w:t>
      </w:r>
    </w:p>
    <w:p w:rsidR="00FD17C8" w:rsidRDefault="00FD17C8" w:rsidP="009554FA">
      <w:pPr>
        <w:spacing w:after="0"/>
        <w:rPr>
          <w:rFonts w:ascii="Times New Roman" w:hAnsi="Times New Roman" w:cs="Times New Roman"/>
          <w:b/>
          <w:color w:val="222222"/>
          <w:sz w:val="24"/>
          <w:szCs w:val="24"/>
          <w:u w:val="single"/>
          <w:shd w:val="clear" w:color="auto" w:fill="FFFFFF"/>
        </w:rPr>
      </w:pPr>
    </w:p>
    <w:p w:rsidR="00937364" w:rsidRPr="00B33C75" w:rsidRDefault="00B33C75" w:rsidP="009554FA">
      <w:pPr>
        <w:spacing w:after="0"/>
        <w:rPr>
          <w:rFonts w:ascii="Times New Roman" w:hAnsi="Times New Roman" w:cs="Times New Roman"/>
          <w:b/>
          <w:color w:val="222222"/>
          <w:sz w:val="24"/>
          <w:szCs w:val="24"/>
          <w:u w:val="single"/>
          <w:shd w:val="clear" w:color="auto" w:fill="FFFFFF"/>
        </w:rPr>
      </w:pPr>
      <w:r w:rsidRPr="00B33C75">
        <w:rPr>
          <w:rFonts w:ascii="Times New Roman" w:hAnsi="Times New Roman" w:cs="Times New Roman"/>
          <w:b/>
          <w:color w:val="222222"/>
          <w:sz w:val="24"/>
          <w:szCs w:val="24"/>
          <w:u w:val="single"/>
          <w:shd w:val="clear" w:color="auto" w:fill="FFFFFF"/>
        </w:rPr>
        <w:t>Read Ezekiel 3:16-28</w:t>
      </w:r>
    </w:p>
    <w:p w:rsidR="00B33C75" w:rsidRDefault="00B33C75" w:rsidP="009554FA">
      <w:pPr>
        <w:spacing w:after="0"/>
        <w:rPr>
          <w:rFonts w:ascii="Times New Roman" w:hAnsi="Times New Roman" w:cs="Times New Roman"/>
          <w:color w:val="222222"/>
          <w:sz w:val="24"/>
          <w:szCs w:val="24"/>
          <w:shd w:val="clear" w:color="auto" w:fill="FFFFFF"/>
        </w:rPr>
      </w:pPr>
    </w:p>
    <w:p w:rsidR="00B33C75" w:rsidRPr="00B33C75" w:rsidRDefault="00B33C75" w:rsidP="009554FA">
      <w:pPr>
        <w:spacing w:after="0"/>
        <w:rPr>
          <w:rFonts w:ascii="Times New Roman" w:hAnsi="Times New Roman" w:cs="Times New Roman"/>
          <w:color w:val="222222"/>
          <w:sz w:val="24"/>
          <w:szCs w:val="24"/>
          <w:u w:val="single"/>
          <w:shd w:val="clear" w:color="auto" w:fill="FFFFFF"/>
        </w:rPr>
      </w:pPr>
      <w:r w:rsidRPr="00B33C75">
        <w:rPr>
          <w:rFonts w:ascii="Times New Roman" w:hAnsi="Times New Roman" w:cs="Times New Roman"/>
          <w:color w:val="222222"/>
          <w:sz w:val="24"/>
          <w:szCs w:val="24"/>
          <w:u w:val="single"/>
          <w:shd w:val="clear" w:color="auto" w:fill="FFFFFF"/>
        </w:rPr>
        <w:t>Read this Analysis from Enterthebible.org</w:t>
      </w:r>
    </w:p>
    <w:p w:rsidR="00937364" w:rsidRDefault="00937364" w:rsidP="009554FA">
      <w:pPr>
        <w:spacing w:after="0"/>
        <w:rPr>
          <w:rFonts w:ascii="Times New Roman" w:hAnsi="Times New Roman" w:cs="Times New Roman"/>
          <w:color w:val="222222"/>
          <w:sz w:val="24"/>
          <w:szCs w:val="24"/>
          <w:shd w:val="clear" w:color="auto" w:fill="FFFFFF"/>
        </w:rPr>
      </w:pPr>
      <w:r w:rsidRPr="005736DD">
        <w:rPr>
          <w:rFonts w:ascii="Times New Roman" w:hAnsi="Times New Roman" w:cs="Times New Roman"/>
          <w:color w:val="222222"/>
          <w:sz w:val="24"/>
          <w:szCs w:val="24"/>
          <w:shd w:val="clear" w:color="auto" w:fill="FFFFFF"/>
        </w:rPr>
        <w:t>Ezekiel's role is compared to that of a watchman or lookout on the city walls. As the enemy approaches, the watchman must give the warning trumpet call. For a military lookout, failure of duty could result in execution. Ezekiel must prophesy God's word of judgment, even if the wicked do not listen or repent. The prophet must warn the righteous and the wicked alike in order to fulfill his obligation to his Lord; otherwise "their blood I will require at your hand" (3:18b), that is, God will hold Ezekiel responsible for their deaths. See also 33:1-9.</w:t>
      </w:r>
    </w:p>
    <w:p w:rsidR="00B33C75" w:rsidRDefault="00B33C75" w:rsidP="009554FA">
      <w:pPr>
        <w:spacing w:after="0"/>
        <w:rPr>
          <w:rFonts w:ascii="Times New Roman" w:hAnsi="Times New Roman" w:cs="Times New Roman"/>
          <w:color w:val="222222"/>
          <w:sz w:val="24"/>
          <w:szCs w:val="24"/>
          <w:shd w:val="clear" w:color="auto" w:fill="FFFFFF"/>
        </w:rPr>
      </w:pPr>
    </w:p>
    <w:p w:rsidR="00B33C75" w:rsidRDefault="00B33C75" w:rsidP="009554FA">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do these passages convey to you about God?  </w:t>
      </w:r>
    </w:p>
    <w:p w:rsidR="00B33C75" w:rsidRDefault="00B33C75" w:rsidP="009554FA">
      <w:pPr>
        <w:spacing w:after="0"/>
        <w:rPr>
          <w:rFonts w:ascii="Times New Roman" w:hAnsi="Times New Roman" w:cs="Times New Roman"/>
          <w:color w:val="222222"/>
          <w:sz w:val="24"/>
          <w:szCs w:val="24"/>
          <w:shd w:val="clear" w:color="auto" w:fill="FFFFFF"/>
        </w:rPr>
      </w:pPr>
    </w:p>
    <w:p w:rsidR="00B33C75" w:rsidRPr="005736DD" w:rsidRDefault="00B33C75" w:rsidP="009554FA">
      <w:p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What does it mean for God to say NO? </w:t>
      </w:r>
    </w:p>
    <w:sectPr w:rsidR="00B33C75" w:rsidRPr="005736DD" w:rsidSect="00573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64"/>
    <w:rsid w:val="00320FA3"/>
    <w:rsid w:val="003E413A"/>
    <w:rsid w:val="005736DD"/>
    <w:rsid w:val="006E1582"/>
    <w:rsid w:val="007A3AA8"/>
    <w:rsid w:val="00937364"/>
    <w:rsid w:val="009554FA"/>
    <w:rsid w:val="00A84A95"/>
    <w:rsid w:val="00B33C75"/>
    <w:rsid w:val="00F66C09"/>
    <w:rsid w:val="00FD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58F98-8C11-493B-831A-86C36940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7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37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36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37364"/>
    <w:rPr>
      <w:color w:val="0563C1" w:themeColor="hyperlink"/>
      <w:u w:val="single"/>
    </w:rPr>
  </w:style>
  <w:style w:type="character" w:customStyle="1" w:styleId="Heading1Char">
    <w:name w:val="Heading 1 Char"/>
    <w:basedOn w:val="DefaultParagraphFont"/>
    <w:link w:val="Heading1"/>
    <w:uiPriority w:val="9"/>
    <w:rsid w:val="0093736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E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70103">
      <w:bodyDiv w:val="1"/>
      <w:marLeft w:val="0"/>
      <w:marRight w:val="0"/>
      <w:marTop w:val="0"/>
      <w:marBottom w:val="0"/>
      <w:divBdr>
        <w:top w:val="none" w:sz="0" w:space="0" w:color="auto"/>
        <w:left w:val="none" w:sz="0" w:space="0" w:color="auto"/>
        <w:bottom w:val="none" w:sz="0" w:space="0" w:color="auto"/>
        <w:right w:val="none" w:sz="0" w:space="0" w:color="auto"/>
      </w:divBdr>
    </w:div>
    <w:div w:id="989943441">
      <w:bodyDiv w:val="1"/>
      <w:marLeft w:val="0"/>
      <w:marRight w:val="0"/>
      <w:marTop w:val="0"/>
      <w:marBottom w:val="0"/>
      <w:divBdr>
        <w:top w:val="none" w:sz="0" w:space="0" w:color="auto"/>
        <w:left w:val="none" w:sz="0" w:space="0" w:color="auto"/>
        <w:bottom w:val="none" w:sz="0" w:space="0" w:color="auto"/>
        <w:right w:val="none" w:sz="0" w:space="0" w:color="auto"/>
      </w:divBdr>
    </w:div>
    <w:div w:id="1553806864">
      <w:bodyDiv w:val="1"/>
      <w:marLeft w:val="0"/>
      <w:marRight w:val="0"/>
      <w:marTop w:val="0"/>
      <w:marBottom w:val="0"/>
      <w:divBdr>
        <w:top w:val="none" w:sz="0" w:space="0" w:color="auto"/>
        <w:left w:val="none" w:sz="0" w:space="0" w:color="auto"/>
        <w:bottom w:val="none" w:sz="0" w:space="0" w:color="auto"/>
        <w:right w:val="none" w:sz="0" w:space="0" w:color="auto"/>
      </w:divBdr>
    </w:div>
    <w:div w:id="1590773873">
      <w:bodyDiv w:val="1"/>
      <w:marLeft w:val="0"/>
      <w:marRight w:val="0"/>
      <w:marTop w:val="0"/>
      <w:marBottom w:val="0"/>
      <w:divBdr>
        <w:top w:val="none" w:sz="0" w:space="0" w:color="auto"/>
        <w:left w:val="none" w:sz="0" w:space="0" w:color="auto"/>
        <w:bottom w:val="none" w:sz="0" w:space="0" w:color="auto"/>
        <w:right w:val="none" w:sz="0" w:space="0" w:color="auto"/>
      </w:divBdr>
    </w:div>
    <w:div w:id="177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tholic-resources.org/Art/Evangelists_Symbol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holic-resources.org/Art/Evangelists_Symbols.htm" TargetMode="External"/><Relationship Id="rId11" Type="http://schemas.openxmlformats.org/officeDocument/2006/relationships/image" Target="media/image4.jpeg"/><Relationship Id="rId5" Type="http://schemas.openxmlformats.org/officeDocument/2006/relationships/hyperlink" Target="http://catholic-resources.org/Art/Evangelists_Symbols.htm" TargetMode="External"/><Relationship Id="rId10" Type="http://schemas.openxmlformats.org/officeDocument/2006/relationships/image" Target="media/image3.png"/><Relationship Id="rId4" Type="http://schemas.openxmlformats.org/officeDocument/2006/relationships/hyperlink" Target="http://catholic-resources.org/Art/Evangelists_Symbols.htm"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benquanbeck@gmail.com</dc:creator>
  <cp:keywords/>
  <dc:description/>
  <cp:lastModifiedBy>benquanbeck@gmail.com</cp:lastModifiedBy>
  <cp:revision>3</cp:revision>
  <cp:lastPrinted>2016-01-21T16:19:00Z</cp:lastPrinted>
  <dcterms:created xsi:type="dcterms:W3CDTF">2016-01-20T16:57:00Z</dcterms:created>
  <dcterms:modified xsi:type="dcterms:W3CDTF">2016-01-21T16:21:00Z</dcterms:modified>
</cp:coreProperties>
</file>