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9E" w:rsidRDefault="0071599E"/>
    <w:p w:rsidR="00D87DA4" w:rsidRPr="00BD26C1" w:rsidRDefault="00D87DA4" w:rsidP="00D87DA4">
      <w:pPr>
        <w:spacing w:after="0"/>
        <w:jc w:val="center"/>
        <w:rPr>
          <w:rFonts w:ascii="Copperplate Gothic Bold" w:hAnsi="Copperplate Gothic Bold"/>
          <w:b/>
          <w:sz w:val="52"/>
          <w:szCs w:val="52"/>
        </w:rPr>
      </w:pPr>
      <w:r w:rsidRPr="00BD26C1">
        <w:rPr>
          <w:rFonts w:ascii="Copperplate Gothic Bold" w:hAnsi="Copperplate Gothic Bold"/>
          <w:b/>
          <w:sz w:val="52"/>
          <w:szCs w:val="52"/>
        </w:rPr>
        <w:t xml:space="preserve">The Gospel of Matthew </w:t>
      </w:r>
    </w:p>
    <w:p w:rsidR="00D87DA4" w:rsidRPr="00BD26C1" w:rsidRDefault="00D87DA4" w:rsidP="00D87DA4">
      <w:pPr>
        <w:spacing w:after="0" w:line="240" w:lineRule="auto"/>
        <w:jc w:val="center"/>
        <w:rPr>
          <w:sz w:val="32"/>
          <w:szCs w:val="32"/>
        </w:rPr>
      </w:pPr>
      <w:r w:rsidRPr="00BD26C1">
        <w:rPr>
          <w:b/>
          <w:sz w:val="32"/>
          <w:szCs w:val="32"/>
        </w:rPr>
        <w:t>“The gospel was a message before it became a book.”</w:t>
      </w:r>
    </w:p>
    <w:p w:rsidR="00D87DA4" w:rsidRPr="00BD26C1" w:rsidRDefault="00D87DA4" w:rsidP="00D87DA4">
      <w:pPr>
        <w:spacing w:after="0" w:line="240" w:lineRule="auto"/>
        <w:jc w:val="center"/>
        <w:rPr>
          <w:rFonts w:cstheme="minorHAnsi"/>
          <w:b/>
          <w:sz w:val="32"/>
          <w:szCs w:val="32"/>
        </w:rPr>
      </w:pPr>
      <w:r w:rsidRPr="00BD26C1">
        <w:rPr>
          <w:rFonts w:cstheme="minorHAnsi"/>
          <w:b/>
          <w:sz w:val="32"/>
          <w:szCs w:val="32"/>
        </w:rPr>
        <w:t>Matthew 21-25</w:t>
      </w:r>
    </w:p>
    <w:p w:rsidR="004D0C78" w:rsidRDefault="00D87DA4" w:rsidP="001D16C5">
      <w:r w:rsidRPr="001D16C5">
        <w:rPr>
          <w:b/>
          <w:noProof/>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280670</wp:posOffset>
                </wp:positionV>
                <wp:extent cx="4010025" cy="456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562475"/>
                        </a:xfrm>
                        <a:prstGeom prst="rect">
                          <a:avLst/>
                        </a:prstGeom>
                        <a:solidFill>
                          <a:srgbClr val="FFFFFF"/>
                        </a:solidFill>
                        <a:ln w="9525">
                          <a:solidFill>
                            <a:srgbClr val="000000"/>
                          </a:solidFill>
                          <a:miter lim="800000"/>
                          <a:headEnd/>
                          <a:tailEnd/>
                        </a:ln>
                      </wps:spPr>
                      <wps:txbx>
                        <w:txbxContent>
                          <w:p w:rsidR="00D87DA4" w:rsidRPr="00BD26C1" w:rsidRDefault="00D87DA4" w:rsidP="00D87DA4">
                            <w:r w:rsidRPr="00BD26C1">
                              <w:t>Matthew 21:1 Jesus' Triumphal Entry into Jerusalem</w:t>
                            </w:r>
                            <w:r w:rsidRPr="00BD26C1">
                              <w:cr/>
                              <w:t>Matthew 21:12 Jesus Cleanses the Temple</w:t>
                            </w:r>
                            <w:r w:rsidRPr="00BD26C1">
                              <w:cr/>
                              <w:t>Matthew 21:18 Jesus Curses the Fig Tree</w:t>
                            </w:r>
                            <w:r w:rsidRPr="00BD26C1">
                              <w:cr/>
                              <w:t xml:space="preserve">Matthew 21:23 </w:t>
                            </w:r>
                            <w:proofErr w:type="gramStart"/>
                            <w:r w:rsidRPr="00BD26C1">
                              <w:t>The</w:t>
                            </w:r>
                            <w:proofErr w:type="gramEnd"/>
                            <w:r w:rsidRPr="00BD26C1">
                              <w:t xml:space="preserve"> Authority of Jesus Questioned</w:t>
                            </w:r>
                            <w:r w:rsidRPr="00BD26C1">
                              <w:cr/>
                              <w:t xml:space="preserve">Matthew 21:28 </w:t>
                            </w:r>
                            <w:proofErr w:type="gramStart"/>
                            <w:r w:rsidRPr="00BD26C1">
                              <w:t>The</w:t>
                            </w:r>
                            <w:proofErr w:type="gramEnd"/>
                            <w:r w:rsidRPr="00BD26C1">
                              <w:t xml:space="preserve"> Parable of the Two Sons</w:t>
                            </w:r>
                            <w:r w:rsidRPr="00BD26C1">
                              <w:cr/>
                              <w:t xml:space="preserve">Matthew 21:33 </w:t>
                            </w:r>
                            <w:proofErr w:type="gramStart"/>
                            <w:r w:rsidRPr="00BD26C1">
                              <w:t>The</w:t>
                            </w:r>
                            <w:proofErr w:type="gramEnd"/>
                            <w:r w:rsidRPr="00BD26C1">
                              <w:t xml:space="preserve"> Parable of the Wicked Tenants</w:t>
                            </w:r>
                            <w:r w:rsidRPr="00BD26C1">
                              <w:cr/>
                              <w:t xml:space="preserve">Matthew 22:1 </w:t>
                            </w:r>
                            <w:proofErr w:type="gramStart"/>
                            <w:r w:rsidRPr="00BD26C1">
                              <w:t>The</w:t>
                            </w:r>
                            <w:proofErr w:type="gramEnd"/>
                            <w:r w:rsidRPr="00BD26C1">
                              <w:t xml:space="preserve"> Parable of the Wedding Banquet</w:t>
                            </w:r>
                            <w:r w:rsidRPr="00BD26C1">
                              <w:cr/>
                              <w:t xml:space="preserve">Matthew 22:15 </w:t>
                            </w:r>
                            <w:proofErr w:type="gramStart"/>
                            <w:r w:rsidRPr="00BD26C1">
                              <w:t>The</w:t>
                            </w:r>
                            <w:proofErr w:type="gramEnd"/>
                            <w:r w:rsidRPr="00BD26C1">
                              <w:t xml:space="preserve"> Question about Paying Taxes</w:t>
                            </w:r>
                            <w:r w:rsidRPr="00BD26C1">
                              <w:cr/>
                              <w:t xml:space="preserve">Matthew 22:23 </w:t>
                            </w:r>
                            <w:proofErr w:type="gramStart"/>
                            <w:r w:rsidRPr="00BD26C1">
                              <w:t>The</w:t>
                            </w:r>
                            <w:proofErr w:type="gramEnd"/>
                            <w:r w:rsidRPr="00BD26C1">
                              <w:t xml:space="preserve"> Question about the Resurrection</w:t>
                            </w:r>
                            <w:r w:rsidRPr="00BD26C1">
                              <w:cr/>
                              <w:t xml:space="preserve">Matthew 22:34 </w:t>
                            </w:r>
                            <w:proofErr w:type="gramStart"/>
                            <w:r w:rsidRPr="00BD26C1">
                              <w:t>The</w:t>
                            </w:r>
                            <w:proofErr w:type="gramEnd"/>
                            <w:r w:rsidRPr="00BD26C1">
                              <w:t xml:space="preserve"> Greatest Commandment</w:t>
                            </w:r>
                            <w:r w:rsidRPr="00BD26C1">
                              <w:cr/>
                              <w:t xml:space="preserve">Matthew 22:41 </w:t>
                            </w:r>
                            <w:proofErr w:type="gramStart"/>
                            <w:r w:rsidRPr="00BD26C1">
                              <w:t>The</w:t>
                            </w:r>
                            <w:proofErr w:type="gramEnd"/>
                            <w:r w:rsidRPr="00BD26C1">
                              <w:t xml:space="preserve"> Question about David's Son</w:t>
                            </w:r>
                            <w:r w:rsidRPr="00BD26C1">
                              <w:cr/>
                              <w:t>Matthew 23:1 Jesus Denounces Scribes and Pharisees</w:t>
                            </w:r>
                            <w:r w:rsidRPr="00BD26C1">
                              <w:cr/>
                              <w:t xml:space="preserve">Matthew 23:37 </w:t>
                            </w:r>
                            <w:proofErr w:type="gramStart"/>
                            <w:r w:rsidRPr="00BD26C1">
                              <w:t>The</w:t>
                            </w:r>
                            <w:proofErr w:type="gramEnd"/>
                            <w:r w:rsidRPr="00BD26C1">
                              <w:t xml:space="preserve"> Lament over Jerusalem</w:t>
                            </w:r>
                            <w:r w:rsidRPr="00BD26C1">
                              <w:cr/>
                              <w:t xml:space="preserve">Matthew 24:1 </w:t>
                            </w:r>
                            <w:proofErr w:type="gramStart"/>
                            <w:r w:rsidRPr="00BD26C1">
                              <w:t>The</w:t>
                            </w:r>
                            <w:proofErr w:type="gramEnd"/>
                            <w:r w:rsidRPr="00BD26C1">
                              <w:t xml:space="preserve"> Destruction of the Temple Foretold</w:t>
                            </w:r>
                            <w:r w:rsidRPr="00BD26C1">
                              <w:cr/>
                              <w:t>Matthew 24:3 Signs of the End of the Age</w:t>
                            </w:r>
                            <w:r w:rsidRPr="00BD26C1">
                              <w:cr/>
                              <w:t>Matthew 24:9 Persecutions Foretold</w:t>
                            </w:r>
                            <w:r w:rsidRPr="00BD26C1">
                              <w:cr/>
                              <w:t xml:space="preserve">Matthew 24:15 </w:t>
                            </w:r>
                            <w:proofErr w:type="gramStart"/>
                            <w:r w:rsidRPr="00BD26C1">
                              <w:t>The</w:t>
                            </w:r>
                            <w:proofErr w:type="gramEnd"/>
                            <w:r w:rsidRPr="00BD26C1">
                              <w:t xml:space="preserve"> Desolating Sacrilege</w:t>
                            </w:r>
                            <w:r w:rsidRPr="00BD26C1">
                              <w:cr/>
                              <w:t xml:space="preserve">Matthew 24:29 </w:t>
                            </w:r>
                            <w:proofErr w:type="gramStart"/>
                            <w:r w:rsidRPr="00BD26C1">
                              <w:t>The</w:t>
                            </w:r>
                            <w:proofErr w:type="gramEnd"/>
                            <w:r w:rsidRPr="00BD26C1">
                              <w:t xml:space="preserve"> Coming of the Son of Man</w:t>
                            </w:r>
                            <w:r w:rsidRPr="00BD26C1">
                              <w:cr/>
                              <w:t xml:space="preserve">Matthew 24:32 </w:t>
                            </w:r>
                            <w:proofErr w:type="gramStart"/>
                            <w:r w:rsidRPr="00BD26C1">
                              <w:t>The</w:t>
                            </w:r>
                            <w:proofErr w:type="gramEnd"/>
                            <w:r w:rsidRPr="00BD26C1">
                              <w:t xml:space="preserve"> Lesson of the Fig Tree</w:t>
                            </w:r>
                            <w:r w:rsidRPr="00BD26C1">
                              <w:cr/>
                              <w:t xml:space="preserve">Matthew 24:36 </w:t>
                            </w:r>
                            <w:proofErr w:type="gramStart"/>
                            <w:r w:rsidRPr="00BD26C1">
                              <w:t>The</w:t>
                            </w:r>
                            <w:proofErr w:type="gramEnd"/>
                            <w:r w:rsidRPr="00BD26C1">
                              <w:t xml:space="preserve"> Necessity for Watchfulness</w:t>
                            </w:r>
                            <w:r w:rsidRPr="00BD26C1">
                              <w:cr/>
                              <w:t xml:space="preserve">Matthew 24:45 </w:t>
                            </w:r>
                            <w:proofErr w:type="gramStart"/>
                            <w:r w:rsidRPr="00BD26C1">
                              <w:t>The</w:t>
                            </w:r>
                            <w:proofErr w:type="gramEnd"/>
                            <w:r w:rsidRPr="00BD26C1">
                              <w:t xml:space="preserve"> Faithful or the Unfaithful Slave</w:t>
                            </w:r>
                            <w:r w:rsidRPr="00BD26C1">
                              <w:cr/>
                              <w:t xml:space="preserve">Matthew 25:1 </w:t>
                            </w:r>
                            <w:proofErr w:type="gramStart"/>
                            <w:r w:rsidRPr="00BD26C1">
                              <w:t>The</w:t>
                            </w:r>
                            <w:proofErr w:type="gramEnd"/>
                            <w:r w:rsidRPr="00BD26C1">
                              <w:t xml:space="preserve"> Parable of the Ten Bridesmaids</w:t>
                            </w:r>
                            <w:r w:rsidRPr="00BD26C1">
                              <w:cr/>
                              <w:t xml:space="preserve">Matthew 25:14 </w:t>
                            </w:r>
                            <w:proofErr w:type="gramStart"/>
                            <w:r w:rsidRPr="00BD26C1">
                              <w:t>The</w:t>
                            </w:r>
                            <w:proofErr w:type="gramEnd"/>
                            <w:r w:rsidRPr="00BD26C1">
                              <w:t xml:space="preserve"> Parable of the Talents</w:t>
                            </w:r>
                            <w:r w:rsidRPr="00BD26C1">
                              <w:cr/>
                              <w:t xml:space="preserve">Matthew 25:31 </w:t>
                            </w:r>
                            <w:proofErr w:type="gramStart"/>
                            <w:r w:rsidRPr="00BD26C1">
                              <w:t>The</w:t>
                            </w:r>
                            <w:proofErr w:type="gramEnd"/>
                            <w:r w:rsidRPr="00BD26C1">
                              <w:t xml:space="preserve"> Judgment of the Nations</w:t>
                            </w:r>
                            <w:r w:rsidRPr="00BD26C1">
                              <w:cr/>
                            </w:r>
                          </w:p>
                          <w:p w:rsidR="00D87DA4" w:rsidRDefault="00D87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2.1pt;width:315.75pt;height:3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">
                <v:textbox>
                  <w:txbxContent>
                    <w:p w:rsidR="00D87DA4" w:rsidRPr="00BD26C1" w:rsidRDefault="00D87DA4" w:rsidP="00D87DA4">
                      <w:r w:rsidRPr="00BD26C1">
                        <w:t>Matthew 21:1 Jesus' Triumphal Entry into Jerusalem</w:t>
                      </w:r>
                      <w:r w:rsidRPr="00BD26C1">
                        <w:cr/>
                        <w:t>Matthew 21:12 Jesus Cleanses the Temple</w:t>
                      </w:r>
                      <w:r w:rsidRPr="00BD26C1">
                        <w:cr/>
                        <w:t>Matthew 21:18 Jesus Curses the Fig Tree</w:t>
                      </w:r>
                      <w:r w:rsidRPr="00BD26C1">
                        <w:cr/>
                        <w:t xml:space="preserve">Matthew 21:23 </w:t>
                      </w:r>
                      <w:proofErr w:type="gramStart"/>
                      <w:r w:rsidRPr="00BD26C1">
                        <w:t>The</w:t>
                      </w:r>
                      <w:proofErr w:type="gramEnd"/>
                      <w:r w:rsidRPr="00BD26C1">
                        <w:t xml:space="preserve"> Authority of Jesus Questioned</w:t>
                      </w:r>
                      <w:r w:rsidRPr="00BD26C1">
                        <w:cr/>
                        <w:t xml:space="preserve">Matthew 21:28 </w:t>
                      </w:r>
                      <w:proofErr w:type="gramStart"/>
                      <w:r w:rsidRPr="00BD26C1">
                        <w:t>The</w:t>
                      </w:r>
                      <w:proofErr w:type="gramEnd"/>
                      <w:r w:rsidRPr="00BD26C1">
                        <w:t xml:space="preserve"> Parable of the Two Sons</w:t>
                      </w:r>
                      <w:r w:rsidRPr="00BD26C1">
                        <w:cr/>
                        <w:t xml:space="preserve">Matthew 21:33 </w:t>
                      </w:r>
                      <w:proofErr w:type="gramStart"/>
                      <w:r w:rsidRPr="00BD26C1">
                        <w:t>The</w:t>
                      </w:r>
                      <w:proofErr w:type="gramEnd"/>
                      <w:r w:rsidRPr="00BD26C1">
                        <w:t xml:space="preserve"> Parable of the Wicked Tenants</w:t>
                      </w:r>
                      <w:r w:rsidRPr="00BD26C1">
                        <w:cr/>
                        <w:t xml:space="preserve">Matthew 22:1 </w:t>
                      </w:r>
                      <w:proofErr w:type="gramStart"/>
                      <w:r w:rsidRPr="00BD26C1">
                        <w:t>The</w:t>
                      </w:r>
                      <w:proofErr w:type="gramEnd"/>
                      <w:r w:rsidRPr="00BD26C1">
                        <w:t xml:space="preserve"> Parable of the Wedding Banquet</w:t>
                      </w:r>
                      <w:r w:rsidRPr="00BD26C1">
                        <w:cr/>
                        <w:t xml:space="preserve">Matthew 22:15 </w:t>
                      </w:r>
                      <w:proofErr w:type="gramStart"/>
                      <w:r w:rsidRPr="00BD26C1">
                        <w:t>The</w:t>
                      </w:r>
                      <w:proofErr w:type="gramEnd"/>
                      <w:r w:rsidRPr="00BD26C1">
                        <w:t xml:space="preserve"> Question about Paying Taxes</w:t>
                      </w:r>
                      <w:r w:rsidRPr="00BD26C1">
                        <w:cr/>
                        <w:t xml:space="preserve">Matthew 22:23 </w:t>
                      </w:r>
                      <w:proofErr w:type="gramStart"/>
                      <w:r w:rsidRPr="00BD26C1">
                        <w:t>The</w:t>
                      </w:r>
                      <w:proofErr w:type="gramEnd"/>
                      <w:r w:rsidRPr="00BD26C1">
                        <w:t xml:space="preserve"> Question about the Resurrection</w:t>
                      </w:r>
                      <w:r w:rsidRPr="00BD26C1">
                        <w:cr/>
                        <w:t xml:space="preserve">Matthew 22:34 </w:t>
                      </w:r>
                      <w:proofErr w:type="gramStart"/>
                      <w:r w:rsidRPr="00BD26C1">
                        <w:t>The</w:t>
                      </w:r>
                      <w:proofErr w:type="gramEnd"/>
                      <w:r w:rsidRPr="00BD26C1">
                        <w:t xml:space="preserve"> Greatest Commandment</w:t>
                      </w:r>
                      <w:r w:rsidRPr="00BD26C1">
                        <w:cr/>
                        <w:t xml:space="preserve">Matthew 22:41 </w:t>
                      </w:r>
                      <w:proofErr w:type="gramStart"/>
                      <w:r w:rsidRPr="00BD26C1">
                        <w:t>The</w:t>
                      </w:r>
                      <w:proofErr w:type="gramEnd"/>
                      <w:r w:rsidRPr="00BD26C1">
                        <w:t xml:space="preserve"> Question about David's Son</w:t>
                      </w:r>
                      <w:r w:rsidRPr="00BD26C1">
                        <w:cr/>
                        <w:t>Matthew 23:1 Jesus Denounces Scribes and Pharisees</w:t>
                      </w:r>
                      <w:r w:rsidRPr="00BD26C1">
                        <w:cr/>
                        <w:t xml:space="preserve">Matthew 23:37 </w:t>
                      </w:r>
                      <w:proofErr w:type="gramStart"/>
                      <w:r w:rsidRPr="00BD26C1">
                        <w:t>The</w:t>
                      </w:r>
                      <w:proofErr w:type="gramEnd"/>
                      <w:r w:rsidRPr="00BD26C1">
                        <w:t xml:space="preserve"> Lament over Jerusalem</w:t>
                      </w:r>
                      <w:r w:rsidRPr="00BD26C1">
                        <w:cr/>
                        <w:t xml:space="preserve">Matthew 24:1 </w:t>
                      </w:r>
                      <w:proofErr w:type="gramStart"/>
                      <w:r w:rsidRPr="00BD26C1">
                        <w:t>The</w:t>
                      </w:r>
                      <w:proofErr w:type="gramEnd"/>
                      <w:r w:rsidRPr="00BD26C1">
                        <w:t xml:space="preserve"> Destruction of the Temple Foretold</w:t>
                      </w:r>
                      <w:r w:rsidRPr="00BD26C1">
                        <w:cr/>
                        <w:t>Matthew 24:3 Signs of the End of the Age</w:t>
                      </w:r>
                      <w:r w:rsidRPr="00BD26C1">
                        <w:cr/>
                        <w:t>Matthew 24:9 Persecutions Foretold</w:t>
                      </w:r>
                      <w:r w:rsidRPr="00BD26C1">
                        <w:cr/>
                        <w:t xml:space="preserve">Matthew 24:15 </w:t>
                      </w:r>
                      <w:proofErr w:type="gramStart"/>
                      <w:r w:rsidRPr="00BD26C1">
                        <w:t>The</w:t>
                      </w:r>
                      <w:proofErr w:type="gramEnd"/>
                      <w:r w:rsidRPr="00BD26C1">
                        <w:t xml:space="preserve"> Desolating Sacrilege</w:t>
                      </w:r>
                      <w:r w:rsidRPr="00BD26C1">
                        <w:cr/>
                        <w:t xml:space="preserve">Matthew 24:29 </w:t>
                      </w:r>
                      <w:proofErr w:type="gramStart"/>
                      <w:r w:rsidRPr="00BD26C1">
                        <w:t>The</w:t>
                      </w:r>
                      <w:proofErr w:type="gramEnd"/>
                      <w:r w:rsidRPr="00BD26C1">
                        <w:t xml:space="preserve"> Coming of the Son of Man</w:t>
                      </w:r>
                      <w:r w:rsidRPr="00BD26C1">
                        <w:cr/>
                        <w:t xml:space="preserve">Matthew 24:32 </w:t>
                      </w:r>
                      <w:proofErr w:type="gramStart"/>
                      <w:r w:rsidRPr="00BD26C1">
                        <w:t>The</w:t>
                      </w:r>
                      <w:proofErr w:type="gramEnd"/>
                      <w:r w:rsidRPr="00BD26C1">
                        <w:t xml:space="preserve"> Lesson of the Fig Tree</w:t>
                      </w:r>
                      <w:r w:rsidRPr="00BD26C1">
                        <w:cr/>
                        <w:t xml:space="preserve">Matthew 24:36 </w:t>
                      </w:r>
                      <w:proofErr w:type="gramStart"/>
                      <w:r w:rsidRPr="00BD26C1">
                        <w:t>The</w:t>
                      </w:r>
                      <w:proofErr w:type="gramEnd"/>
                      <w:r w:rsidRPr="00BD26C1">
                        <w:t xml:space="preserve"> Necessity for Watchfulness</w:t>
                      </w:r>
                      <w:r w:rsidRPr="00BD26C1">
                        <w:cr/>
                        <w:t xml:space="preserve">Matthew 24:45 </w:t>
                      </w:r>
                      <w:proofErr w:type="gramStart"/>
                      <w:r w:rsidRPr="00BD26C1">
                        <w:t>The</w:t>
                      </w:r>
                      <w:proofErr w:type="gramEnd"/>
                      <w:r w:rsidRPr="00BD26C1">
                        <w:t xml:space="preserve"> Faithful or the Unfaithful Slave</w:t>
                      </w:r>
                      <w:r w:rsidRPr="00BD26C1">
                        <w:cr/>
                        <w:t xml:space="preserve">Matthew 25:1 </w:t>
                      </w:r>
                      <w:proofErr w:type="gramStart"/>
                      <w:r w:rsidRPr="00BD26C1">
                        <w:t>The</w:t>
                      </w:r>
                      <w:proofErr w:type="gramEnd"/>
                      <w:r w:rsidRPr="00BD26C1">
                        <w:t xml:space="preserve"> Parable of the Ten Bridesmaids</w:t>
                      </w:r>
                      <w:r w:rsidRPr="00BD26C1">
                        <w:cr/>
                        <w:t xml:space="preserve">Matthew 25:14 </w:t>
                      </w:r>
                      <w:proofErr w:type="gramStart"/>
                      <w:r w:rsidRPr="00BD26C1">
                        <w:t>The</w:t>
                      </w:r>
                      <w:proofErr w:type="gramEnd"/>
                      <w:r w:rsidRPr="00BD26C1">
                        <w:t xml:space="preserve"> Parable of the Talents</w:t>
                      </w:r>
                      <w:r w:rsidRPr="00BD26C1">
                        <w:cr/>
                        <w:t xml:space="preserve">Matthew 25:31 </w:t>
                      </w:r>
                      <w:proofErr w:type="gramStart"/>
                      <w:r w:rsidRPr="00BD26C1">
                        <w:t>The</w:t>
                      </w:r>
                      <w:proofErr w:type="gramEnd"/>
                      <w:r w:rsidRPr="00BD26C1">
                        <w:t xml:space="preserve"> Judgment of the Nations</w:t>
                      </w:r>
                      <w:r w:rsidRPr="00BD26C1">
                        <w:cr/>
                      </w:r>
                    </w:p>
                    <w:p w:rsidR="00D87DA4" w:rsidRDefault="00D87DA4"/>
                  </w:txbxContent>
                </v:textbox>
                <w10:wrap type="square"/>
              </v:shape>
            </w:pict>
          </mc:Fallback>
        </mc:AlternateContent>
      </w:r>
      <w:r w:rsidR="001D16C5" w:rsidRPr="001D16C5">
        <w:rPr>
          <w:b/>
        </w:rPr>
        <w:t xml:space="preserve">Outline: </w:t>
      </w:r>
      <w:r w:rsidR="001D16C5" w:rsidRPr="001D16C5">
        <w:rPr>
          <w:b/>
        </w:rPr>
        <w:tab/>
      </w:r>
      <w:r w:rsidR="001D16C5">
        <w:tab/>
      </w:r>
      <w:r w:rsidR="001D16C5">
        <w:tab/>
      </w:r>
      <w:r w:rsidR="001D16C5">
        <w:tab/>
      </w:r>
      <w:r w:rsidR="001D16C5">
        <w:tab/>
      </w:r>
      <w:r w:rsidR="001D16C5">
        <w:tab/>
      </w:r>
      <w:r w:rsidR="001D16C5">
        <w:tab/>
      </w:r>
      <w:r w:rsidR="001D16C5">
        <w:tab/>
      </w:r>
      <w:r w:rsidRPr="001D16C5">
        <w:rPr>
          <w:b/>
        </w:rPr>
        <w:t>Passages from this study used in the Lectionary</w:t>
      </w:r>
      <w:r>
        <w:t xml:space="preserve">     </w:t>
      </w:r>
    </w:p>
    <w:tbl>
      <w:tblPr>
        <w:tblW w:w="3700" w:type="dxa"/>
        <w:tblLook w:val="04A0" w:firstRow="1" w:lastRow="0" w:firstColumn="1" w:lastColumn="0" w:noHBand="0" w:noVBand="1"/>
      </w:tblPr>
      <w:tblGrid>
        <w:gridCol w:w="1300"/>
        <w:gridCol w:w="2400"/>
      </w:tblGrid>
      <w:tr w:rsidR="005F672E" w:rsidRPr="004D0C78" w:rsidTr="004D0C78">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F672E" w:rsidRPr="004D0C78" w:rsidRDefault="005F672E" w:rsidP="004D0C78">
            <w:pPr>
              <w:spacing w:after="0" w:line="240" w:lineRule="auto"/>
              <w:jc w:val="right"/>
              <w:rPr>
                <w:rFonts w:ascii="Calibri" w:eastAsia="Times New Roman" w:hAnsi="Calibri" w:cs="Calibri"/>
                <w:color w:val="000000"/>
              </w:rPr>
            </w:pPr>
            <w:r>
              <w:rPr>
                <w:rFonts w:ascii="Calibri" w:eastAsia="Times New Roman" w:hAnsi="Calibri" w:cs="Calibri"/>
                <w:color w:val="000000"/>
              </w:rPr>
              <w:t>4/9</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5F672E" w:rsidRPr="004D0C78" w:rsidRDefault="005F672E" w:rsidP="004D0C78">
            <w:pPr>
              <w:spacing w:after="0" w:line="240" w:lineRule="auto"/>
              <w:rPr>
                <w:rFonts w:ascii="Calibri" w:eastAsia="Times New Roman" w:hAnsi="Calibri" w:cs="Calibri"/>
                <w:color w:val="000000"/>
              </w:rPr>
            </w:pPr>
            <w:r>
              <w:rPr>
                <w:rFonts w:ascii="Calibri" w:eastAsia="Times New Roman" w:hAnsi="Calibri" w:cs="Calibri"/>
                <w:color w:val="000000"/>
              </w:rPr>
              <w:t>Matthew 21:1-11</w:t>
            </w:r>
          </w:p>
        </w:tc>
      </w:tr>
      <w:tr w:rsidR="004D0C78" w:rsidRPr="004D0C78" w:rsidTr="004D0C78">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0C78" w:rsidRPr="004D0C78" w:rsidRDefault="004D0C78" w:rsidP="004D0C78">
            <w:pPr>
              <w:spacing w:after="0" w:line="240" w:lineRule="auto"/>
              <w:jc w:val="right"/>
              <w:rPr>
                <w:rFonts w:ascii="Calibri" w:eastAsia="Times New Roman" w:hAnsi="Calibri" w:cs="Calibri"/>
                <w:color w:val="000000"/>
              </w:rPr>
            </w:pPr>
            <w:r w:rsidRPr="004D0C78">
              <w:rPr>
                <w:rFonts w:ascii="Calibri" w:eastAsia="Times New Roman" w:hAnsi="Calibri" w:cs="Calibri"/>
                <w:color w:val="000000"/>
              </w:rPr>
              <w:t>10/1</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21:23-32</w:t>
            </w:r>
          </w:p>
        </w:tc>
      </w:tr>
      <w:tr w:rsidR="004D0C78" w:rsidRPr="004D0C78" w:rsidTr="004D0C78">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10/8</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21:33-46</w:t>
            </w:r>
          </w:p>
        </w:tc>
      </w:tr>
      <w:tr w:rsidR="004D0C78" w:rsidRPr="004D0C78" w:rsidTr="004D0C78">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10/15</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22:1-14</w:t>
            </w:r>
          </w:p>
        </w:tc>
      </w:tr>
      <w:tr w:rsidR="004D0C78" w:rsidRPr="004D0C78" w:rsidTr="004D0C78">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10/22</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22:15-22</w:t>
            </w:r>
          </w:p>
        </w:tc>
      </w:tr>
      <w:tr w:rsidR="004D0C78" w:rsidRPr="004D0C78" w:rsidTr="004D0C78">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10/29</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22:34-46</w:t>
            </w:r>
          </w:p>
        </w:tc>
      </w:tr>
      <w:tr w:rsidR="004D0C78" w:rsidRPr="004D0C78" w:rsidTr="004D0C78">
        <w:trPr>
          <w:trHeight w:val="315"/>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11/5</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23:1-12</w:t>
            </w:r>
          </w:p>
        </w:tc>
      </w:tr>
      <w:tr w:rsidR="004D0C78" w:rsidRPr="004D0C78" w:rsidTr="004D0C78">
        <w:trPr>
          <w:trHeight w:val="315"/>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11/12</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25:1-13</w:t>
            </w:r>
          </w:p>
        </w:tc>
      </w:tr>
      <w:tr w:rsidR="004D0C78" w:rsidRPr="004D0C78" w:rsidTr="004D0C78">
        <w:trPr>
          <w:trHeight w:val="315"/>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11/19</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25:14-30</w:t>
            </w:r>
          </w:p>
        </w:tc>
      </w:tr>
      <w:tr w:rsidR="004D0C78" w:rsidRPr="004D0C78" w:rsidTr="004D0C78">
        <w:trPr>
          <w:trHeight w:val="300"/>
        </w:trPr>
        <w:tc>
          <w:tcPr>
            <w:tcW w:w="1300" w:type="dxa"/>
            <w:tcBorders>
              <w:top w:val="nil"/>
              <w:left w:val="single" w:sz="4" w:space="0" w:color="auto"/>
              <w:bottom w:val="single" w:sz="4" w:space="0" w:color="auto"/>
              <w:right w:val="single" w:sz="4" w:space="0" w:color="auto"/>
            </w:tcBorders>
            <w:shd w:val="clear" w:color="000000" w:fill="FFFFFF"/>
            <w:hideMark/>
          </w:tcPr>
          <w:p w:rsidR="004D0C78" w:rsidRPr="004D0C78" w:rsidRDefault="004D0C78" w:rsidP="004D0C78">
            <w:pPr>
              <w:spacing w:after="0" w:line="240" w:lineRule="auto"/>
              <w:ind w:firstLineChars="100" w:firstLine="220"/>
              <w:jc w:val="right"/>
              <w:rPr>
                <w:rFonts w:ascii="Calibri" w:eastAsia="Times New Roman" w:hAnsi="Calibri" w:cs="Calibri"/>
                <w:color w:val="000000"/>
              </w:rPr>
            </w:pPr>
            <w:r w:rsidRPr="004D0C78">
              <w:rPr>
                <w:rFonts w:ascii="Calibri" w:eastAsia="Times New Roman" w:hAnsi="Calibri" w:cs="Calibri"/>
                <w:color w:val="000000"/>
              </w:rPr>
              <w:t>11/26</w:t>
            </w:r>
          </w:p>
        </w:tc>
        <w:tc>
          <w:tcPr>
            <w:tcW w:w="2400" w:type="dxa"/>
            <w:tcBorders>
              <w:top w:val="nil"/>
              <w:left w:val="nil"/>
              <w:bottom w:val="single" w:sz="4" w:space="0" w:color="auto"/>
              <w:right w:val="single" w:sz="4" w:space="0" w:color="auto"/>
            </w:tcBorders>
            <w:shd w:val="clear" w:color="auto" w:fill="auto"/>
            <w:noWrap/>
            <w:vAlign w:val="bottom"/>
            <w:hideMark/>
          </w:tcPr>
          <w:p w:rsidR="004D0C78" w:rsidRPr="004D0C78" w:rsidRDefault="004D0C78" w:rsidP="004D0C78">
            <w:pPr>
              <w:spacing w:after="0" w:line="240" w:lineRule="auto"/>
              <w:rPr>
                <w:rFonts w:ascii="Calibri" w:eastAsia="Times New Roman" w:hAnsi="Calibri" w:cs="Calibri"/>
                <w:color w:val="000000"/>
              </w:rPr>
            </w:pPr>
            <w:r w:rsidRPr="004D0C78">
              <w:rPr>
                <w:rFonts w:ascii="Calibri" w:eastAsia="Times New Roman" w:hAnsi="Calibri" w:cs="Calibri"/>
                <w:color w:val="000000"/>
              </w:rPr>
              <w:t>Matthew 25:31-46</w:t>
            </w:r>
          </w:p>
        </w:tc>
      </w:tr>
    </w:tbl>
    <w:p w:rsidR="001D16C5" w:rsidRPr="001D16C5" w:rsidRDefault="001D16C5" w:rsidP="00BD26C1">
      <w:pPr>
        <w:spacing w:after="0"/>
        <w:rPr>
          <w:b/>
          <w:u w:val="single"/>
        </w:rPr>
      </w:pPr>
      <w:r w:rsidRPr="001D16C5">
        <w:rPr>
          <w:b/>
          <w:u w:val="single"/>
        </w:rPr>
        <w:t xml:space="preserve">Overview of this section: </w:t>
      </w:r>
    </w:p>
    <w:p w:rsidR="001D16C5" w:rsidRDefault="0000261A" w:rsidP="00BD26C1">
      <w:pPr>
        <w:spacing w:after="0"/>
      </w:pPr>
      <w:r>
        <w:t xml:space="preserve">As Jesus enters Jerusalem, on Monday and Tuesday of Holy Week, </w:t>
      </w:r>
      <w:r w:rsidR="001D16C5">
        <w:t xml:space="preserve">his relationships with </w:t>
      </w:r>
      <w:r>
        <w:t xml:space="preserve">the </w:t>
      </w:r>
      <w:r w:rsidR="001D16C5">
        <w:t xml:space="preserve">religious elite continues to be filled with conflict.  At issue seems to be Jesus’ authority to make claims </w:t>
      </w:r>
      <w:proofErr w:type="gramStart"/>
      <w:r w:rsidR="001D16C5">
        <w:t>about</w:t>
      </w:r>
      <w:proofErr w:type="gramEnd"/>
      <w:r w:rsidR="001D16C5">
        <w:t xml:space="preserve"> the Kingdom (realm) of God</w:t>
      </w:r>
      <w:r w:rsidR="00BD26C1">
        <w:t>.  Jesus also incites conflict by naming the hypocrisy of these leaders and claiming it is a cause of rejection by God</w:t>
      </w:r>
      <w:r w:rsidR="001D16C5">
        <w:t xml:space="preserve">.  </w:t>
      </w:r>
    </w:p>
    <w:p w:rsidR="001D16C5" w:rsidRDefault="001D16C5" w:rsidP="00BD26C1">
      <w:pPr>
        <w:spacing w:after="0"/>
      </w:pPr>
      <w:r>
        <w:t xml:space="preserve">As Jesus nears his time of arrest/persecution/death his teaching becomes more apocalyptic in nature and his parables call for faithfulness in the midst of struggle. </w:t>
      </w:r>
      <w:bookmarkStart w:id="0" w:name="_GoBack"/>
      <w:bookmarkEnd w:id="0"/>
    </w:p>
    <w:p w:rsidR="00BD26C1" w:rsidRDefault="00BD26C1" w:rsidP="00BD26C1">
      <w:pPr>
        <w:spacing w:after="0"/>
      </w:pPr>
    </w:p>
    <w:p w:rsidR="001D16C5" w:rsidRPr="00BD26C1" w:rsidRDefault="00BD26C1">
      <w:pPr>
        <w:rPr>
          <w:b/>
        </w:rPr>
      </w:pPr>
      <w:r w:rsidRPr="00BD26C1">
        <w:rPr>
          <w:b/>
        </w:rPr>
        <w:t>Read about Jesus’ triumphal entry in Matthew 21:1-11 &amp; Mark 11: 1-11</w:t>
      </w:r>
    </w:p>
    <w:p w:rsidR="00BD26C1" w:rsidRDefault="00BD26C1">
      <w:r>
        <w:t xml:space="preserve">What are the differences between the two stories?  </w:t>
      </w:r>
    </w:p>
    <w:p w:rsidR="00BD26C1" w:rsidRDefault="00BD26C1">
      <w:r>
        <w:t>In 21:12-22 we find two difficult stories about Jesus (chasing out the money changers and ‘cursing’ the fig tree): Is this the Jesus you know?  How would you explain these stories to someone else?</w:t>
      </w:r>
    </w:p>
    <w:p w:rsidR="00BD26C1" w:rsidRPr="00BD26C1" w:rsidRDefault="00BD26C1">
      <w:pPr>
        <w:rPr>
          <w:b/>
        </w:rPr>
      </w:pPr>
      <w:r w:rsidRPr="00BD26C1">
        <w:rPr>
          <w:b/>
        </w:rPr>
        <w:t xml:space="preserve">Read Matthew 21:23-46 </w:t>
      </w:r>
    </w:p>
    <w:p w:rsidR="00BD26C1" w:rsidRDefault="00BD26C1" w:rsidP="00BD26C1">
      <w:pPr>
        <w:spacing w:after="0"/>
        <w:rPr>
          <w:rFonts w:cstheme="minorHAnsi"/>
        </w:rPr>
      </w:pPr>
      <w:r>
        <w:rPr>
          <w:rFonts w:cstheme="minorHAnsi"/>
        </w:rPr>
        <w:t>Who is Jesus speaking about in this parable?  What is the message for us?</w:t>
      </w:r>
    </w:p>
    <w:p w:rsidR="00BD26C1" w:rsidRDefault="00BD26C1" w:rsidP="00BD26C1">
      <w:pPr>
        <w:spacing w:after="0"/>
        <w:rPr>
          <w:rFonts w:cstheme="minorHAnsi"/>
        </w:rPr>
      </w:pPr>
      <w:r>
        <w:rPr>
          <w:rFonts w:cstheme="minorHAnsi"/>
        </w:rPr>
        <w:t xml:space="preserve">Matthew seems to hint that the church ‘replaces’ the Jews as God’s chosen people.  What do you think? </w:t>
      </w:r>
    </w:p>
    <w:p w:rsidR="00BD26C1" w:rsidRPr="00BD26C1" w:rsidRDefault="00BD26C1" w:rsidP="00BD26C1">
      <w:pPr>
        <w:spacing w:after="0"/>
        <w:rPr>
          <w:rFonts w:cstheme="minorHAnsi"/>
        </w:rPr>
      </w:pPr>
    </w:p>
    <w:p w:rsidR="00BD26C1" w:rsidRPr="00BD26C1" w:rsidRDefault="00BD26C1">
      <w:pPr>
        <w:rPr>
          <w:b/>
        </w:rPr>
      </w:pPr>
      <w:r>
        <w:rPr>
          <w:b/>
        </w:rPr>
        <w:t xml:space="preserve">Read </w:t>
      </w:r>
      <w:r w:rsidRPr="00BD26C1">
        <w:rPr>
          <w:b/>
        </w:rPr>
        <w:t>Matthew 22:1-14 – The great wedding banquet</w:t>
      </w:r>
    </w:p>
    <w:p w:rsidR="00BD26C1" w:rsidRDefault="00BD26C1">
      <w:pPr>
        <w:rPr>
          <w:rFonts w:cstheme="minorHAnsi"/>
          <w:color w:val="222222"/>
          <w:shd w:val="clear" w:color="auto" w:fill="FFFFFF"/>
        </w:rPr>
      </w:pPr>
      <w:r>
        <w:rPr>
          <w:rFonts w:cstheme="minorHAnsi"/>
          <w:color w:val="222222"/>
          <w:shd w:val="clear" w:color="auto" w:fill="FFFFFF"/>
        </w:rPr>
        <w:t>Who is Jesus speaking about in this parable?</w:t>
      </w:r>
    </w:p>
    <w:p w:rsidR="00BD26C1" w:rsidRDefault="00BD26C1">
      <w:pPr>
        <w:rPr>
          <w:rFonts w:cstheme="minorHAnsi"/>
          <w:color w:val="222222"/>
          <w:shd w:val="clear" w:color="auto" w:fill="FFFFFF"/>
        </w:rPr>
      </w:pPr>
      <w:r>
        <w:rPr>
          <w:rFonts w:cstheme="minorHAnsi"/>
          <w:color w:val="222222"/>
          <w:shd w:val="clear" w:color="auto" w:fill="FFFFFF"/>
        </w:rPr>
        <w:t xml:space="preserve">What might we hear as the message for us? </w:t>
      </w:r>
    </w:p>
    <w:p w:rsidR="00BD26C1" w:rsidRDefault="00BD26C1">
      <w:pPr>
        <w:rPr>
          <w:rFonts w:cstheme="minorHAnsi"/>
          <w:color w:val="222222"/>
          <w:u w:val="single"/>
          <w:shd w:val="clear" w:color="auto" w:fill="FFFFFF"/>
        </w:rPr>
      </w:pPr>
      <w:r>
        <w:rPr>
          <w:rFonts w:cstheme="minorHAnsi"/>
          <w:color w:val="222222"/>
          <w:u w:val="single"/>
          <w:shd w:val="clear" w:color="auto" w:fill="FFFFFF"/>
        </w:rPr>
        <w:br w:type="page"/>
      </w:r>
    </w:p>
    <w:p w:rsidR="00BD26C1" w:rsidRPr="00BD26C1" w:rsidRDefault="00BD26C1" w:rsidP="00BD26C1">
      <w:pPr>
        <w:spacing w:after="0"/>
        <w:rPr>
          <w:rFonts w:cstheme="minorHAnsi"/>
          <w:color w:val="222222"/>
          <w:u w:val="single"/>
          <w:shd w:val="clear" w:color="auto" w:fill="FFFFFF"/>
        </w:rPr>
      </w:pPr>
      <w:r w:rsidRPr="00BD26C1">
        <w:rPr>
          <w:rFonts w:cstheme="minorHAnsi"/>
          <w:color w:val="222222"/>
          <w:u w:val="single"/>
          <w:shd w:val="clear" w:color="auto" w:fill="FFFFFF"/>
        </w:rPr>
        <w:lastRenderedPageBreak/>
        <w:t xml:space="preserve">Commentary on Matthew 22:1-14 from enterthebible.org  </w:t>
      </w:r>
    </w:p>
    <w:p w:rsidR="00BD26C1" w:rsidRDefault="00BD26C1" w:rsidP="00BD26C1">
      <w:pPr>
        <w:spacing w:after="0"/>
        <w:rPr>
          <w:rFonts w:cstheme="minorHAnsi"/>
          <w:color w:val="222222"/>
          <w:shd w:val="clear" w:color="auto" w:fill="FFFFFF"/>
        </w:rPr>
      </w:pPr>
      <w:r w:rsidRPr="00BD26C1">
        <w:rPr>
          <w:rFonts w:cstheme="minorHAnsi"/>
          <w:color w:val="222222"/>
          <w:shd w:val="clear" w:color="auto" w:fill="FFFFFF"/>
        </w:rPr>
        <w:t>The exaggeratedly harsh rejection of the king's generous invitation reminds one of the anger at the generosity of the landowner in the parable of the laborers (20:1-16). The sending of the slaves now to gather "all whom they found, both good and bad" (22:10) recalls the kingdom themes in the Parables of the Weeds among the Wheat and the Net (13:24-30, 47-50) as well as the motif of the last being first in the Parable of the Laborers.</w:t>
      </w:r>
      <w:r w:rsidRPr="00BD26C1">
        <w:rPr>
          <w:rFonts w:cstheme="minorHAnsi"/>
          <w:color w:val="222222"/>
        </w:rPr>
        <w:br/>
      </w:r>
      <w:r w:rsidRPr="00BD26C1">
        <w:rPr>
          <w:rFonts w:cstheme="minorHAnsi"/>
          <w:color w:val="222222"/>
        </w:rPr>
        <w:br/>
      </w:r>
      <w:r w:rsidRPr="00BD26C1">
        <w:rPr>
          <w:rFonts w:cstheme="minorHAnsi"/>
          <w:color w:val="222222"/>
          <w:shd w:val="clear" w:color="auto" w:fill="FFFFFF"/>
        </w:rPr>
        <w:t xml:space="preserve">At the end of the parable we hear of one of these late-coming wedding guests who is expelled for want of the proper wedding garment. This somewhat puzzling ending, coming with no explanation, appends a familiar </w:t>
      </w:r>
      <w:proofErr w:type="spellStart"/>
      <w:r w:rsidRPr="00BD26C1">
        <w:rPr>
          <w:rFonts w:cstheme="minorHAnsi"/>
          <w:color w:val="222222"/>
          <w:shd w:val="clear" w:color="auto" w:fill="FFFFFF"/>
        </w:rPr>
        <w:t>Matthean</w:t>
      </w:r>
      <w:proofErr w:type="spellEnd"/>
      <w:r w:rsidRPr="00BD26C1">
        <w:rPr>
          <w:rFonts w:cstheme="minorHAnsi"/>
          <w:color w:val="222222"/>
          <w:shd w:val="clear" w:color="auto" w:fill="FFFFFF"/>
        </w:rPr>
        <w:t xml:space="preserve"> theme. To enter without the wedding garment provided by the host is to despise his generous hospitality. Responsible and obedient discipleship is still required of all who respond to the king's invitation, and there will come a time of judgment for all who presume on his generosity (see 13:42, 50; 24:51; 25:30).</w:t>
      </w:r>
    </w:p>
    <w:p w:rsidR="00BD26C1" w:rsidRDefault="00BD26C1" w:rsidP="00BD26C1">
      <w:pPr>
        <w:spacing w:after="0"/>
        <w:rPr>
          <w:rFonts w:cstheme="minorHAnsi"/>
          <w:color w:val="222222"/>
          <w:shd w:val="clear" w:color="auto" w:fill="FFFFFF"/>
        </w:rPr>
      </w:pPr>
    </w:p>
    <w:p w:rsidR="00BD26C1" w:rsidRPr="00BD26C1" w:rsidRDefault="00BD26C1" w:rsidP="00BD26C1">
      <w:pPr>
        <w:spacing w:after="0"/>
        <w:rPr>
          <w:rFonts w:cstheme="minorHAnsi"/>
          <w:b/>
          <w:color w:val="222222"/>
          <w:shd w:val="clear" w:color="auto" w:fill="FFFFFF"/>
        </w:rPr>
      </w:pPr>
      <w:r w:rsidRPr="00BD26C1">
        <w:rPr>
          <w:rFonts w:cstheme="minorHAnsi"/>
          <w:b/>
          <w:color w:val="222222"/>
          <w:shd w:val="clear" w:color="auto" w:fill="FFFFFF"/>
        </w:rPr>
        <w:t>Matthew 22: 15-46</w:t>
      </w:r>
    </w:p>
    <w:p w:rsidR="00BD26C1" w:rsidRPr="00BD26C1" w:rsidRDefault="00BD26C1" w:rsidP="00BD26C1">
      <w:pPr>
        <w:spacing w:after="0"/>
        <w:rPr>
          <w:rFonts w:cstheme="minorHAnsi"/>
        </w:rPr>
      </w:pPr>
      <w:r>
        <w:rPr>
          <w:rFonts w:cstheme="minorHAnsi"/>
          <w:color w:val="222222"/>
          <w:shd w:val="clear" w:color="auto" w:fill="FFFFFF"/>
        </w:rPr>
        <w:t xml:space="preserve">Jesus engages in theological debate with the Sadducees regarding resurrection and the Pharisees regarding the greatest commandment and then silences all of them by quoting Psalm 110:1 – “the Lord said to my Lord sit at my right hand…” which is the most cited Old Testament passage in the entire New Testament.  </w:t>
      </w:r>
    </w:p>
    <w:p w:rsidR="00BD26C1" w:rsidRPr="00BD26C1" w:rsidRDefault="00BD26C1" w:rsidP="00BD26C1">
      <w:pPr>
        <w:pStyle w:val="Heading1"/>
        <w:shd w:val="clear" w:color="auto" w:fill="FFFFFF"/>
        <w:spacing w:before="225" w:beforeAutospacing="0" w:after="75" w:afterAutospacing="0"/>
        <w:rPr>
          <w:rFonts w:asciiTheme="minorHAnsi" w:hAnsiTheme="minorHAnsi" w:cstheme="minorHAnsi"/>
          <w:color w:val="333333"/>
          <w:sz w:val="22"/>
          <w:szCs w:val="22"/>
        </w:rPr>
      </w:pPr>
      <w:r w:rsidRPr="00BD26C1">
        <w:rPr>
          <w:rFonts w:asciiTheme="minorHAnsi" w:hAnsiTheme="minorHAnsi" w:cstheme="minorHAnsi"/>
          <w:color w:val="333333"/>
          <w:sz w:val="22"/>
          <w:szCs w:val="22"/>
        </w:rPr>
        <w:t>Matthew 23:1-39 – Jesus Denounces the Scribes and Pharisees</w:t>
      </w:r>
    </w:p>
    <w:p w:rsidR="00BD26C1" w:rsidRDefault="00BD26C1" w:rsidP="00BD26C1">
      <w:pPr>
        <w:pStyle w:val="Heading2"/>
        <w:shd w:val="clear" w:color="auto" w:fill="FFFFFF"/>
        <w:spacing w:before="0"/>
        <w:rPr>
          <w:rFonts w:asciiTheme="minorHAnsi" w:hAnsiTheme="minorHAnsi" w:cstheme="minorHAnsi"/>
          <w:color w:val="222222"/>
          <w:sz w:val="22"/>
          <w:szCs w:val="22"/>
          <w:shd w:val="clear" w:color="auto" w:fill="FFFFFF"/>
        </w:rPr>
      </w:pPr>
      <w:r w:rsidRPr="00BD26C1">
        <w:rPr>
          <w:rFonts w:asciiTheme="minorHAnsi" w:hAnsiTheme="minorHAnsi" w:cstheme="minorHAnsi"/>
          <w:caps/>
          <w:color w:val="333333"/>
          <w:sz w:val="22"/>
          <w:szCs w:val="22"/>
        </w:rPr>
        <w:t>SUMMARY</w:t>
      </w:r>
      <w:r>
        <w:rPr>
          <w:rFonts w:asciiTheme="minorHAnsi" w:hAnsiTheme="minorHAnsi" w:cstheme="minorHAnsi"/>
          <w:caps/>
          <w:color w:val="333333"/>
          <w:sz w:val="22"/>
          <w:szCs w:val="22"/>
        </w:rPr>
        <w:t xml:space="preserve">:  </w:t>
      </w:r>
      <w:r w:rsidRPr="00BD26C1">
        <w:rPr>
          <w:rFonts w:asciiTheme="minorHAnsi" w:hAnsiTheme="minorHAnsi" w:cstheme="minorHAnsi"/>
          <w:color w:val="222222"/>
          <w:sz w:val="22"/>
          <w:szCs w:val="22"/>
          <w:shd w:val="clear" w:color="auto" w:fill="FFFFFF"/>
        </w:rPr>
        <w:t>In a series of denunciations, each beginning with the formulaic "woe to you," Jesus chastises the leaders who fail to follow the teaching of the Messiah-that greatness means to be a servant and that it is those who humble themselves who will be exalted.</w:t>
      </w:r>
    </w:p>
    <w:p w:rsidR="00BD26C1" w:rsidRDefault="00BD26C1" w:rsidP="00BD26C1">
      <w:pPr>
        <w:pStyle w:val="ListParagraph"/>
        <w:numPr>
          <w:ilvl w:val="0"/>
          <w:numId w:val="1"/>
        </w:numPr>
        <w:spacing w:after="0"/>
      </w:pPr>
      <w:r>
        <w:t xml:space="preserve">More than pointing to the hypocritical Pharisees this passage also causes us to consider what </w:t>
      </w:r>
      <w:proofErr w:type="gramStart"/>
      <w:r>
        <w:t>is faithful living</w:t>
      </w:r>
      <w:proofErr w:type="gramEnd"/>
      <w:r>
        <w:t xml:space="preserve">. </w:t>
      </w:r>
    </w:p>
    <w:p w:rsidR="00BD26C1" w:rsidRPr="00BD26C1" w:rsidRDefault="00BD26C1" w:rsidP="00BD26C1">
      <w:pPr>
        <w:pStyle w:val="ListParagraph"/>
        <w:spacing w:after="0"/>
        <w:rPr>
          <w:sz w:val="16"/>
          <w:szCs w:val="16"/>
        </w:rPr>
      </w:pPr>
    </w:p>
    <w:p w:rsidR="00BD26C1" w:rsidRPr="00BD26C1" w:rsidRDefault="00BD26C1" w:rsidP="00BD26C1">
      <w:pPr>
        <w:shd w:val="clear" w:color="auto" w:fill="FFFFFF"/>
        <w:spacing w:after="0" w:line="240" w:lineRule="auto"/>
        <w:outlineLvl w:val="0"/>
        <w:rPr>
          <w:rFonts w:eastAsia="Times New Roman" w:cstheme="minorHAnsi"/>
          <w:b/>
          <w:bCs/>
          <w:color w:val="333333"/>
          <w:kern w:val="36"/>
          <w:sz w:val="32"/>
          <w:szCs w:val="32"/>
        </w:rPr>
      </w:pPr>
      <w:r w:rsidRPr="00BD26C1">
        <w:rPr>
          <w:rFonts w:eastAsia="Times New Roman" w:cstheme="minorHAnsi"/>
          <w:b/>
          <w:bCs/>
          <w:color w:val="333333"/>
          <w:kern w:val="36"/>
          <w:sz w:val="32"/>
          <w:szCs w:val="32"/>
        </w:rPr>
        <w:t>Matthew 24:1-25:46 – Discourse on Waiting before the End of the Age</w:t>
      </w:r>
    </w:p>
    <w:p w:rsidR="00BD26C1" w:rsidRPr="00BD26C1" w:rsidRDefault="00BD26C1" w:rsidP="00BD26C1">
      <w:pPr>
        <w:spacing w:after="0"/>
        <w:rPr>
          <w:rFonts w:cstheme="minorHAnsi"/>
        </w:rPr>
      </w:pPr>
      <w:r w:rsidRPr="00BD26C1">
        <w:rPr>
          <w:rFonts w:cstheme="minorHAnsi"/>
        </w:rPr>
        <w:t xml:space="preserve">In each of these stories Jesus is attempting to show what waiting looks like for the faithful disciple community. </w:t>
      </w:r>
    </w:p>
    <w:p w:rsidR="00BD26C1" w:rsidRDefault="00BD26C1" w:rsidP="00BD26C1">
      <w:pPr>
        <w:pStyle w:val="Heading1"/>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(Summaries from </w:t>
      </w:r>
      <w:hyperlink r:id="rId5" w:history="1">
        <w:r w:rsidRPr="00502278">
          <w:rPr>
            <w:rStyle w:val="Hyperlink"/>
            <w:rFonts w:asciiTheme="minorHAnsi" w:hAnsiTheme="minorHAnsi" w:cstheme="minorHAnsi"/>
            <w:sz w:val="22"/>
            <w:szCs w:val="22"/>
          </w:rPr>
          <w:t>www.enterthebible.org</w:t>
        </w:r>
      </w:hyperlink>
      <w:r>
        <w:rPr>
          <w:rFonts w:asciiTheme="minorHAnsi" w:hAnsiTheme="minorHAnsi" w:cstheme="minorHAnsi"/>
          <w:color w:val="333333"/>
          <w:sz w:val="22"/>
          <w:szCs w:val="22"/>
        </w:rPr>
        <w:t xml:space="preserve">) </w:t>
      </w: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22"/>
          <w:szCs w:val="22"/>
        </w:rPr>
      </w:pPr>
      <w:r w:rsidRPr="00BD26C1">
        <w:rPr>
          <w:rFonts w:asciiTheme="minorHAnsi" w:hAnsiTheme="minorHAnsi" w:cstheme="minorHAnsi"/>
          <w:color w:val="333333"/>
          <w:sz w:val="22"/>
          <w:szCs w:val="22"/>
        </w:rPr>
        <w:t>Matthew 24:1-35 – The Signs of the End of the Age</w:t>
      </w:r>
    </w:p>
    <w:p w:rsidR="00BD26C1" w:rsidRPr="00BD26C1" w:rsidRDefault="00BD26C1" w:rsidP="00BD26C1">
      <w:pPr>
        <w:spacing w:after="0"/>
        <w:rPr>
          <w:rFonts w:cstheme="minorHAnsi"/>
          <w:color w:val="222222"/>
          <w:shd w:val="clear" w:color="auto" w:fill="FFFFFF"/>
        </w:rPr>
      </w:pPr>
      <w:r w:rsidRPr="00BD26C1">
        <w:rPr>
          <w:rFonts w:cstheme="minorHAnsi"/>
          <w:color w:val="222222"/>
          <w:shd w:val="clear" w:color="auto" w:fill="FFFFFF"/>
        </w:rPr>
        <w:t xml:space="preserve">In regard to concerns about the "end times" Jesus cautions the disciple community not to be </w:t>
      </w:r>
      <w:proofErr w:type="spellStart"/>
      <w:r w:rsidRPr="00BD26C1">
        <w:rPr>
          <w:rFonts w:cstheme="minorHAnsi"/>
          <w:color w:val="222222"/>
          <w:shd w:val="clear" w:color="auto" w:fill="FFFFFF"/>
        </w:rPr>
        <w:t>mislead</w:t>
      </w:r>
      <w:proofErr w:type="spellEnd"/>
      <w:r w:rsidRPr="00BD26C1">
        <w:rPr>
          <w:rFonts w:cstheme="minorHAnsi"/>
          <w:color w:val="222222"/>
          <w:shd w:val="clear" w:color="auto" w:fill="FFFFFF"/>
        </w:rPr>
        <w:t xml:space="preserve"> by false promises about the Messiah, but rather to be encouraged by the promise that there will be clear signs when the Son of Man comes to gather his chosen ones.</w:t>
      </w: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16"/>
          <w:szCs w:val="16"/>
        </w:rPr>
      </w:pP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22"/>
          <w:szCs w:val="22"/>
        </w:rPr>
      </w:pPr>
      <w:r w:rsidRPr="00BD26C1">
        <w:rPr>
          <w:rFonts w:asciiTheme="minorHAnsi" w:hAnsiTheme="minorHAnsi" w:cstheme="minorHAnsi"/>
          <w:color w:val="333333"/>
          <w:sz w:val="22"/>
          <w:szCs w:val="22"/>
        </w:rPr>
        <w:t>Matthew 24:36-44 – The Necessity of Watchfulness</w:t>
      </w:r>
    </w:p>
    <w:p w:rsidR="00BD26C1" w:rsidRPr="00BD26C1" w:rsidRDefault="00BD26C1" w:rsidP="00BD26C1">
      <w:pPr>
        <w:spacing w:after="0"/>
        <w:rPr>
          <w:rFonts w:cstheme="minorHAnsi"/>
          <w:color w:val="222222"/>
          <w:shd w:val="clear" w:color="auto" w:fill="FFFFFF"/>
        </w:rPr>
      </w:pPr>
      <w:r w:rsidRPr="00BD26C1">
        <w:rPr>
          <w:rFonts w:cstheme="minorHAnsi"/>
          <w:color w:val="222222"/>
          <w:shd w:val="clear" w:color="auto" w:fill="FFFFFF"/>
        </w:rPr>
        <w:t>The disciple community is cautioned about useless speculation about the signs or the timing of the coming of the Son of Man. Rather they are to be awake and ready at all times as they await his coming, for the coming will be at an unexpected hour that only the Father in heaven knows.</w:t>
      </w: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16"/>
          <w:szCs w:val="16"/>
        </w:rPr>
      </w:pP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22"/>
          <w:szCs w:val="22"/>
        </w:rPr>
      </w:pPr>
      <w:r w:rsidRPr="00BD26C1">
        <w:rPr>
          <w:rFonts w:asciiTheme="minorHAnsi" w:hAnsiTheme="minorHAnsi" w:cstheme="minorHAnsi"/>
          <w:color w:val="333333"/>
          <w:sz w:val="22"/>
          <w:szCs w:val="22"/>
        </w:rPr>
        <w:t>Matthew 24:45-51 – The Faithful and the Unfaithful Servant</w:t>
      </w:r>
    </w:p>
    <w:p w:rsidR="00BD26C1" w:rsidRPr="00BD26C1" w:rsidRDefault="00BD26C1" w:rsidP="00BD26C1">
      <w:pPr>
        <w:spacing w:after="0"/>
        <w:rPr>
          <w:rFonts w:cstheme="minorHAnsi"/>
          <w:color w:val="222222"/>
          <w:shd w:val="clear" w:color="auto" w:fill="FFFFFF"/>
        </w:rPr>
      </w:pPr>
      <w:r w:rsidRPr="00BD26C1">
        <w:rPr>
          <w:rFonts w:cstheme="minorHAnsi"/>
          <w:color w:val="222222"/>
          <w:shd w:val="clear" w:color="auto" w:fill="FFFFFF"/>
        </w:rPr>
        <w:t>As it waits for the coming of the Son of Man, Matthew's disciple community will be engaged in obedient fulfillment of the master's work through faithful and caring service.</w:t>
      </w: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16"/>
          <w:szCs w:val="16"/>
        </w:rPr>
      </w:pP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22"/>
          <w:szCs w:val="22"/>
        </w:rPr>
      </w:pPr>
      <w:r w:rsidRPr="00BD26C1">
        <w:rPr>
          <w:rFonts w:asciiTheme="minorHAnsi" w:hAnsiTheme="minorHAnsi" w:cstheme="minorHAnsi"/>
          <w:color w:val="333333"/>
          <w:sz w:val="22"/>
          <w:szCs w:val="22"/>
        </w:rPr>
        <w:t>Matthew 25:1-13 – The Parable of the Ten Maidens</w:t>
      </w:r>
    </w:p>
    <w:p w:rsidR="00BD26C1" w:rsidRPr="00BD26C1" w:rsidRDefault="00BD26C1" w:rsidP="00BD26C1">
      <w:pPr>
        <w:spacing w:after="0"/>
        <w:rPr>
          <w:rFonts w:cstheme="minorHAnsi"/>
          <w:color w:val="222222"/>
          <w:shd w:val="clear" w:color="auto" w:fill="FFFFFF"/>
        </w:rPr>
      </w:pPr>
      <w:r w:rsidRPr="00BD26C1">
        <w:rPr>
          <w:rFonts w:cstheme="minorHAnsi"/>
          <w:color w:val="222222"/>
          <w:shd w:val="clear" w:color="auto" w:fill="FFFFFF"/>
        </w:rPr>
        <w:t>In the Parable of the wise and foolish maidens Jesus' instructs Matthew's disciple community on the need for watchfulness, since it does not know the time of the return of the Son of Man.</w:t>
      </w: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16"/>
          <w:szCs w:val="16"/>
        </w:rPr>
      </w:pP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22"/>
          <w:szCs w:val="22"/>
        </w:rPr>
      </w:pPr>
      <w:r w:rsidRPr="00BD26C1">
        <w:rPr>
          <w:rFonts w:asciiTheme="minorHAnsi" w:hAnsiTheme="minorHAnsi" w:cstheme="minorHAnsi"/>
          <w:color w:val="333333"/>
          <w:sz w:val="22"/>
          <w:szCs w:val="22"/>
        </w:rPr>
        <w:t>Matthew 25:14-30 – The Parable of the Talents</w:t>
      </w:r>
    </w:p>
    <w:p w:rsidR="00BD26C1" w:rsidRPr="00BD26C1" w:rsidRDefault="00BD26C1" w:rsidP="00BD26C1">
      <w:pPr>
        <w:spacing w:after="0"/>
        <w:rPr>
          <w:rFonts w:cstheme="minorHAnsi"/>
          <w:color w:val="222222"/>
          <w:shd w:val="clear" w:color="auto" w:fill="FFFFFF"/>
        </w:rPr>
      </w:pPr>
      <w:r w:rsidRPr="00BD26C1">
        <w:rPr>
          <w:rFonts w:cstheme="minorHAnsi"/>
          <w:color w:val="222222"/>
          <w:shd w:val="clear" w:color="auto" w:fill="FFFFFF"/>
        </w:rPr>
        <w:t>Jesus' Parable of the Talents calls the disciple community to trustful obedience in its imaginative and confident use of the master's resources while it waits for the return of the Son of Man.</w:t>
      </w: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16"/>
          <w:szCs w:val="16"/>
        </w:rPr>
      </w:pPr>
    </w:p>
    <w:p w:rsidR="00BD26C1" w:rsidRPr="00BD26C1" w:rsidRDefault="00BD26C1" w:rsidP="00BD26C1">
      <w:pPr>
        <w:pStyle w:val="Heading1"/>
        <w:shd w:val="clear" w:color="auto" w:fill="FFFFFF"/>
        <w:spacing w:before="0" w:beforeAutospacing="0" w:after="0" w:afterAutospacing="0"/>
        <w:rPr>
          <w:rFonts w:asciiTheme="minorHAnsi" w:hAnsiTheme="minorHAnsi" w:cstheme="minorHAnsi"/>
          <w:color w:val="333333"/>
          <w:sz w:val="22"/>
          <w:szCs w:val="22"/>
        </w:rPr>
      </w:pPr>
      <w:r w:rsidRPr="00BD26C1">
        <w:rPr>
          <w:rFonts w:asciiTheme="minorHAnsi" w:hAnsiTheme="minorHAnsi" w:cstheme="minorHAnsi"/>
          <w:color w:val="333333"/>
          <w:sz w:val="22"/>
          <w:szCs w:val="22"/>
        </w:rPr>
        <w:t>Matthew 25:31-46 – The Parable of the Judgment</w:t>
      </w:r>
    </w:p>
    <w:p w:rsidR="00BD26C1" w:rsidRPr="00BD26C1" w:rsidRDefault="00BD26C1" w:rsidP="00BD26C1">
      <w:pPr>
        <w:spacing w:after="0"/>
        <w:rPr>
          <w:rFonts w:cstheme="minorHAnsi"/>
        </w:rPr>
      </w:pPr>
      <w:r w:rsidRPr="00BD26C1">
        <w:rPr>
          <w:rFonts w:cstheme="minorHAnsi"/>
          <w:color w:val="222222"/>
          <w:shd w:val="clear" w:color="auto" w:fill="FFFFFF"/>
        </w:rPr>
        <w:t>In this Parable of the Judgment Jesus' transforms the time of waiting for the Son of Man from useless idleness to the important and unselfconscious care of the neighbor in need.</w:t>
      </w:r>
    </w:p>
    <w:sectPr w:rsidR="00BD26C1" w:rsidRPr="00BD26C1" w:rsidSect="00D87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95ED3"/>
    <w:multiLevelType w:val="hybridMultilevel"/>
    <w:tmpl w:val="AB709472"/>
    <w:lvl w:ilvl="0" w:tplc="A4DC2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78"/>
    <w:rsid w:val="0000261A"/>
    <w:rsid w:val="00153BB1"/>
    <w:rsid w:val="001D16C5"/>
    <w:rsid w:val="004D0C78"/>
    <w:rsid w:val="005F672E"/>
    <w:rsid w:val="0071599E"/>
    <w:rsid w:val="00BD26C1"/>
    <w:rsid w:val="00C24592"/>
    <w:rsid w:val="00D8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0E831-C3D7-46BA-B0D3-11480EE8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D26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B1"/>
    <w:rPr>
      <w:rFonts w:ascii="Segoe UI" w:hAnsi="Segoe UI" w:cs="Segoe UI"/>
      <w:sz w:val="18"/>
      <w:szCs w:val="18"/>
    </w:rPr>
  </w:style>
  <w:style w:type="character" w:customStyle="1" w:styleId="apple-converted-space">
    <w:name w:val="apple-converted-space"/>
    <w:basedOn w:val="DefaultParagraphFont"/>
    <w:rsid w:val="00BD26C1"/>
  </w:style>
  <w:style w:type="character" w:customStyle="1" w:styleId="Heading1Char">
    <w:name w:val="Heading 1 Char"/>
    <w:basedOn w:val="DefaultParagraphFont"/>
    <w:link w:val="Heading1"/>
    <w:uiPriority w:val="9"/>
    <w:rsid w:val="00BD26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6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D26C1"/>
    <w:rPr>
      <w:color w:val="0563C1" w:themeColor="hyperlink"/>
      <w:u w:val="single"/>
    </w:rPr>
  </w:style>
  <w:style w:type="paragraph" w:styleId="ListParagraph">
    <w:name w:val="List Paragraph"/>
    <w:basedOn w:val="Normal"/>
    <w:uiPriority w:val="34"/>
    <w:qFormat/>
    <w:rsid w:val="00BD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032">
      <w:bodyDiv w:val="1"/>
      <w:marLeft w:val="0"/>
      <w:marRight w:val="0"/>
      <w:marTop w:val="0"/>
      <w:marBottom w:val="0"/>
      <w:divBdr>
        <w:top w:val="none" w:sz="0" w:space="0" w:color="auto"/>
        <w:left w:val="none" w:sz="0" w:space="0" w:color="auto"/>
        <w:bottom w:val="none" w:sz="0" w:space="0" w:color="auto"/>
        <w:right w:val="none" w:sz="0" w:space="0" w:color="auto"/>
      </w:divBdr>
    </w:div>
    <w:div w:id="283586972">
      <w:bodyDiv w:val="1"/>
      <w:marLeft w:val="0"/>
      <w:marRight w:val="0"/>
      <w:marTop w:val="0"/>
      <w:marBottom w:val="0"/>
      <w:divBdr>
        <w:top w:val="none" w:sz="0" w:space="0" w:color="auto"/>
        <w:left w:val="none" w:sz="0" w:space="0" w:color="auto"/>
        <w:bottom w:val="none" w:sz="0" w:space="0" w:color="auto"/>
        <w:right w:val="none" w:sz="0" w:space="0" w:color="auto"/>
      </w:divBdr>
    </w:div>
    <w:div w:id="300305704">
      <w:bodyDiv w:val="1"/>
      <w:marLeft w:val="0"/>
      <w:marRight w:val="0"/>
      <w:marTop w:val="0"/>
      <w:marBottom w:val="0"/>
      <w:divBdr>
        <w:top w:val="none" w:sz="0" w:space="0" w:color="auto"/>
        <w:left w:val="none" w:sz="0" w:space="0" w:color="auto"/>
        <w:bottom w:val="none" w:sz="0" w:space="0" w:color="auto"/>
        <w:right w:val="none" w:sz="0" w:space="0" w:color="auto"/>
      </w:divBdr>
    </w:div>
    <w:div w:id="792021493">
      <w:bodyDiv w:val="1"/>
      <w:marLeft w:val="0"/>
      <w:marRight w:val="0"/>
      <w:marTop w:val="0"/>
      <w:marBottom w:val="0"/>
      <w:divBdr>
        <w:top w:val="none" w:sz="0" w:space="0" w:color="auto"/>
        <w:left w:val="none" w:sz="0" w:space="0" w:color="auto"/>
        <w:bottom w:val="none" w:sz="0" w:space="0" w:color="auto"/>
        <w:right w:val="none" w:sz="0" w:space="0" w:color="auto"/>
      </w:divBdr>
    </w:div>
    <w:div w:id="986518886">
      <w:bodyDiv w:val="1"/>
      <w:marLeft w:val="0"/>
      <w:marRight w:val="0"/>
      <w:marTop w:val="0"/>
      <w:marBottom w:val="0"/>
      <w:divBdr>
        <w:top w:val="none" w:sz="0" w:space="0" w:color="auto"/>
        <w:left w:val="none" w:sz="0" w:space="0" w:color="auto"/>
        <w:bottom w:val="none" w:sz="0" w:space="0" w:color="auto"/>
        <w:right w:val="none" w:sz="0" w:space="0" w:color="auto"/>
      </w:divBdr>
    </w:div>
    <w:div w:id="1147816203">
      <w:bodyDiv w:val="1"/>
      <w:marLeft w:val="0"/>
      <w:marRight w:val="0"/>
      <w:marTop w:val="0"/>
      <w:marBottom w:val="0"/>
      <w:divBdr>
        <w:top w:val="none" w:sz="0" w:space="0" w:color="auto"/>
        <w:left w:val="none" w:sz="0" w:space="0" w:color="auto"/>
        <w:bottom w:val="none" w:sz="0" w:space="0" w:color="auto"/>
        <w:right w:val="none" w:sz="0" w:space="0" w:color="auto"/>
      </w:divBdr>
    </w:div>
    <w:div w:id="1423454464">
      <w:bodyDiv w:val="1"/>
      <w:marLeft w:val="0"/>
      <w:marRight w:val="0"/>
      <w:marTop w:val="0"/>
      <w:marBottom w:val="0"/>
      <w:divBdr>
        <w:top w:val="none" w:sz="0" w:space="0" w:color="auto"/>
        <w:left w:val="none" w:sz="0" w:space="0" w:color="auto"/>
        <w:bottom w:val="none" w:sz="0" w:space="0" w:color="auto"/>
        <w:right w:val="none" w:sz="0" w:space="0" w:color="auto"/>
      </w:divBdr>
    </w:div>
    <w:div w:id="1737169662">
      <w:bodyDiv w:val="1"/>
      <w:marLeft w:val="0"/>
      <w:marRight w:val="0"/>
      <w:marTop w:val="0"/>
      <w:marBottom w:val="0"/>
      <w:divBdr>
        <w:top w:val="none" w:sz="0" w:space="0" w:color="auto"/>
        <w:left w:val="none" w:sz="0" w:space="0" w:color="auto"/>
        <w:bottom w:val="none" w:sz="0" w:space="0" w:color="auto"/>
        <w:right w:val="none" w:sz="0" w:space="0" w:color="auto"/>
      </w:divBdr>
    </w:div>
    <w:div w:id="1763453469">
      <w:bodyDiv w:val="1"/>
      <w:marLeft w:val="0"/>
      <w:marRight w:val="0"/>
      <w:marTop w:val="0"/>
      <w:marBottom w:val="0"/>
      <w:divBdr>
        <w:top w:val="none" w:sz="0" w:space="0" w:color="auto"/>
        <w:left w:val="none" w:sz="0" w:space="0" w:color="auto"/>
        <w:bottom w:val="none" w:sz="0" w:space="0" w:color="auto"/>
        <w:right w:val="none" w:sz="0" w:space="0" w:color="auto"/>
      </w:divBdr>
    </w:div>
    <w:div w:id="17863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3948</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cp:lastPrinted>2017-02-15T17:03:00Z</cp:lastPrinted>
  <dcterms:created xsi:type="dcterms:W3CDTF">2017-02-13T16:13:00Z</dcterms:created>
  <dcterms:modified xsi:type="dcterms:W3CDTF">2017-02-16T16:25:00Z</dcterms:modified>
</cp:coreProperties>
</file>